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11E2B" w14:textId="4852B0A3" w:rsidR="00EE53C4" w:rsidRPr="009B2647" w:rsidRDefault="00EE53C4" w:rsidP="000F36AB">
      <w:pPr>
        <w:pStyle w:val="a4"/>
        <w:tabs>
          <w:tab w:val="right" w:pos="9781"/>
          <w:tab w:val="right" w:pos="13323"/>
        </w:tabs>
        <w:spacing w:line="360" w:lineRule="auto"/>
        <w:outlineLvl w:val="0"/>
        <w:rPr>
          <w:rFonts w:ascii="Times New Roman" w:eastAsiaTheme="minorEastAsia" w:hAnsi="Times New Roman"/>
          <w:sz w:val="16"/>
          <w:szCs w:val="18"/>
          <w:lang w:eastAsia="zh-CN"/>
        </w:rPr>
      </w:pPr>
      <w:bookmarkStart w:id="0" w:name="_Hlk181712804"/>
      <w:bookmarkStart w:id="1" w:name="_Toc508617208"/>
      <w:bookmarkStart w:id="2" w:name="_Hlk132042521"/>
      <w:bookmarkStart w:id="3" w:name="_Hlk166071962"/>
      <w:r w:rsidRPr="009B2647">
        <w:rPr>
          <w:rFonts w:ascii="Times New Roman" w:eastAsia="宋体" w:hAnsi="Times New Roman"/>
          <w:sz w:val="22"/>
          <w:szCs w:val="22"/>
          <w:lang w:eastAsia="zh-CN"/>
        </w:rPr>
        <w:t>3GPP TSG-RAN WG4 Meeting #11</w:t>
      </w:r>
      <w:r>
        <w:rPr>
          <w:rFonts w:ascii="Times New Roman" w:eastAsia="宋体" w:hAnsi="Times New Roman" w:hint="eastAsia"/>
          <w:sz w:val="22"/>
          <w:szCs w:val="22"/>
          <w:lang w:eastAsia="zh-CN"/>
        </w:rPr>
        <w:t>4</w:t>
      </w:r>
      <w:r w:rsidRPr="009B2647">
        <w:rPr>
          <w:rFonts w:ascii="Times New Roman" w:eastAsia="宋体" w:hAnsi="Times New Roman"/>
          <w:sz w:val="22"/>
          <w:szCs w:val="22"/>
          <w:lang w:eastAsia="zh-CN"/>
        </w:rPr>
        <w:tab/>
        <w:t>R4</w:t>
      </w:r>
      <w:r w:rsidRPr="00341431">
        <w:rPr>
          <w:rFonts w:ascii="Times New Roman" w:eastAsia="宋体" w:hAnsi="Times New Roman"/>
          <w:sz w:val="22"/>
          <w:szCs w:val="22"/>
          <w:lang w:eastAsia="zh-CN"/>
        </w:rPr>
        <w:t>-</w:t>
      </w:r>
      <w:r w:rsidR="008031B0" w:rsidRPr="008031B0">
        <w:rPr>
          <w:rFonts w:ascii="Times New Roman" w:eastAsia="宋体" w:hAnsi="Times New Roman"/>
          <w:sz w:val="22"/>
          <w:szCs w:val="22"/>
          <w:lang w:eastAsia="zh-CN"/>
        </w:rPr>
        <w:t>2500274</w:t>
      </w:r>
    </w:p>
    <w:p w14:paraId="5E1F270B" w14:textId="77777777" w:rsidR="00EE53C4" w:rsidRDefault="00EE53C4" w:rsidP="000F36AB">
      <w:pPr>
        <w:tabs>
          <w:tab w:val="left" w:pos="1985"/>
        </w:tabs>
        <w:spacing w:after="0" w:line="360" w:lineRule="auto"/>
        <w:rPr>
          <w:rFonts w:eastAsia="宋体"/>
          <w:b/>
          <w:noProof/>
          <w:sz w:val="22"/>
          <w:szCs w:val="22"/>
          <w:lang w:eastAsia="zh-CN"/>
        </w:rPr>
      </w:pPr>
      <w:r w:rsidRPr="00D52BE6">
        <w:rPr>
          <w:rFonts w:eastAsia="宋体"/>
          <w:b/>
          <w:noProof/>
          <w:sz w:val="22"/>
          <w:szCs w:val="22"/>
          <w:lang w:eastAsia="zh-CN"/>
        </w:rPr>
        <w:t>Athens, GR, 17th – 21st February, 2025</w:t>
      </w:r>
    </w:p>
    <w:p w14:paraId="6C29BF83" w14:textId="418DF713" w:rsidR="00EE53C4" w:rsidRPr="009B2647" w:rsidRDefault="00EE53C4" w:rsidP="000F36AB">
      <w:pPr>
        <w:tabs>
          <w:tab w:val="left" w:pos="1985"/>
        </w:tabs>
        <w:spacing w:after="0" w:line="360" w:lineRule="auto"/>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19</w:t>
      </w:r>
      <w:r w:rsidRPr="009B2647">
        <w:rPr>
          <w:rFonts w:eastAsia="宋体"/>
          <w:b/>
          <w:sz w:val="22"/>
          <w:szCs w:val="22"/>
          <w:lang w:eastAsia="zh-CN"/>
        </w:rPr>
        <w:t>.</w:t>
      </w:r>
      <w:r>
        <w:rPr>
          <w:rFonts w:eastAsia="宋体" w:hint="eastAsia"/>
          <w:b/>
          <w:sz w:val="22"/>
          <w:szCs w:val="22"/>
          <w:lang w:eastAsia="zh-CN"/>
        </w:rPr>
        <w:t>3</w:t>
      </w:r>
    </w:p>
    <w:p w14:paraId="18A501B9" w14:textId="77777777" w:rsidR="00EE53C4" w:rsidRPr="009B2647" w:rsidRDefault="00EE53C4" w:rsidP="000F36AB">
      <w:pPr>
        <w:tabs>
          <w:tab w:val="left" w:pos="1985"/>
        </w:tabs>
        <w:spacing w:after="0" w:line="360" w:lineRule="auto"/>
        <w:rPr>
          <w:sz w:val="22"/>
          <w:szCs w:val="22"/>
          <w:lang w:eastAsia="ja-JP"/>
        </w:rPr>
      </w:pPr>
      <w:r w:rsidRPr="009B2647">
        <w:rPr>
          <w:b/>
          <w:sz w:val="22"/>
          <w:szCs w:val="22"/>
        </w:rPr>
        <w:t xml:space="preserve">Source: </w:t>
      </w:r>
      <w:r w:rsidRPr="009B2647">
        <w:rPr>
          <w:b/>
          <w:sz w:val="22"/>
          <w:szCs w:val="22"/>
        </w:rPr>
        <w:tab/>
        <w:t>OPPO</w:t>
      </w:r>
    </w:p>
    <w:p w14:paraId="0D3FD6E0" w14:textId="50B9B50F" w:rsidR="00EE53C4" w:rsidRPr="000B5BEA" w:rsidRDefault="00EE53C4" w:rsidP="000F36AB">
      <w:pPr>
        <w:tabs>
          <w:tab w:val="left" w:pos="1985"/>
        </w:tabs>
        <w:spacing w:after="0" w:line="360" w:lineRule="auto"/>
        <w:rPr>
          <w:b/>
          <w:sz w:val="22"/>
          <w:szCs w:val="22"/>
        </w:rPr>
      </w:pPr>
      <w:r w:rsidRPr="009B2647">
        <w:rPr>
          <w:b/>
          <w:sz w:val="22"/>
          <w:szCs w:val="22"/>
        </w:rPr>
        <w:t xml:space="preserve">Title: </w:t>
      </w:r>
      <w:r w:rsidRPr="009B2647">
        <w:rPr>
          <w:b/>
          <w:sz w:val="22"/>
          <w:szCs w:val="22"/>
        </w:rPr>
        <w:tab/>
      </w:r>
      <w:r w:rsidRPr="00EE53C4">
        <w:rPr>
          <w:b/>
          <w:sz w:val="22"/>
          <w:szCs w:val="22"/>
        </w:rPr>
        <w:t>RRM core requirement for beam management</w:t>
      </w:r>
    </w:p>
    <w:p w14:paraId="6522F97C" w14:textId="77777777" w:rsidR="00EE53C4" w:rsidRPr="009B2647" w:rsidRDefault="00EE53C4" w:rsidP="000F36AB">
      <w:pPr>
        <w:tabs>
          <w:tab w:val="left" w:pos="1985"/>
        </w:tabs>
        <w:spacing w:after="0" w:line="360" w:lineRule="auto"/>
        <w:rPr>
          <w:b/>
          <w:sz w:val="22"/>
          <w:szCs w:val="22"/>
        </w:rPr>
      </w:pPr>
      <w:r w:rsidRPr="009B2647">
        <w:rPr>
          <w:b/>
          <w:sz w:val="22"/>
          <w:szCs w:val="22"/>
        </w:rPr>
        <w:t>Document for:</w:t>
      </w:r>
      <w:r w:rsidRPr="009B2647">
        <w:rPr>
          <w:b/>
          <w:sz w:val="22"/>
          <w:szCs w:val="22"/>
        </w:rPr>
        <w:tab/>
        <w:t>Approval</w:t>
      </w:r>
    </w:p>
    <w:bookmarkEnd w:id="0"/>
    <w:p w14:paraId="565BAC62" w14:textId="77777777" w:rsidR="00EE53C4" w:rsidRPr="00EE53C4" w:rsidRDefault="00EE53C4" w:rsidP="000F36AB">
      <w:pPr>
        <w:tabs>
          <w:tab w:val="left" w:pos="1985"/>
        </w:tabs>
        <w:spacing w:after="0" w:line="360" w:lineRule="auto"/>
        <w:rPr>
          <w:rFonts w:eastAsiaTheme="minorEastAsia"/>
          <w:b/>
          <w:sz w:val="22"/>
          <w:szCs w:val="22"/>
          <w:lang w:eastAsia="zh-CN"/>
        </w:rPr>
      </w:pPr>
    </w:p>
    <w:p w14:paraId="05CFB76E" w14:textId="77777777" w:rsidR="0024123E" w:rsidRPr="00815DDC" w:rsidRDefault="0024123E" w:rsidP="000F36AB">
      <w:pPr>
        <w:pStyle w:val="1"/>
        <w:numPr>
          <w:ilvl w:val="0"/>
          <w:numId w:val="3"/>
        </w:numPr>
        <w:spacing w:before="0" w:after="0" w:line="360" w:lineRule="auto"/>
        <w:jc w:val="both"/>
        <w:rPr>
          <w:rFonts w:ascii="Times New Roman" w:hAnsi="Times New Roman"/>
        </w:rPr>
      </w:pPr>
      <w:r w:rsidRPr="00815DDC">
        <w:rPr>
          <w:rFonts w:ascii="Times New Roman" w:hAnsi="Times New Roman"/>
        </w:rPr>
        <w:t>Discussion</w:t>
      </w:r>
    </w:p>
    <w:p w14:paraId="724BCD0D" w14:textId="58CD8E2C" w:rsidR="00530AD6" w:rsidRPr="00696892" w:rsidRDefault="00530AD6" w:rsidP="000F36AB">
      <w:pPr>
        <w:spacing w:after="0" w:line="360" w:lineRule="auto"/>
        <w:jc w:val="both"/>
        <w:rPr>
          <w:rFonts w:eastAsiaTheme="minorEastAsia"/>
        </w:rPr>
      </w:pPr>
      <w:r w:rsidRPr="0063071A">
        <w:rPr>
          <w:rFonts w:eastAsiaTheme="minorEastAsia"/>
        </w:rPr>
        <w:t>In 3GPP RAN #102</w:t>
      </w:r>
      <w:r>
        <w:rPr>
          <w:rFonts w:eastAsiaTheme="minorEastAsia"/>
        </w:rPr>
        <w:t>[1]</w:t>
      </w:r>
      <w:r w:rsidRPr="0063071A">
        <w:rPr>
          <w:rFonts w:eastAsiaTheme="minorEastAsia"/>
        </w:rPr>
        <w:t xml:space="preserve">, for </w:t>
      </w:r>
      <w:r>
        <w:rPr>
          <w:rFonts w:eastAsiaTheme="minorEastAsia"/>
        </w:rPr>
        <w:t xml:space="preserve">A/ML </w:t>
      </w:r>
      <w:r>
        <w:rPr>
          <w:rFonts w:eastAsiaTheme="minorEastAsia" w:hint="eastAsia"/>
        </w:rPr>
        <w:t>based</w:t>
      </w:r>
      <w:r>
        <w:rPr>
          <w:rFonts w:eastAsiaTheme="minorEastAsia"/>
        </w:rPr>
        <w:t xml:space="preserve"> beam management</w:t>
      </w:r>
      <w:r w:rsidRPr="0063071A">
        <w:rPr>
          <w:rFonts w:eastAsiaTheme="minorEastAsia"/>
        </w:rPr>
        <w:t>, it is agreed to</w:t>
      </w:r>
      <w:r w:rsidRPr="00696892">
        <w:rPr>
          <w:rFonts w:eastAsiaTheme="minorEastAsia"/>
        </w:rPr>
        <w:t xml:space="preserve"> provide specification support for the core requirements, especially for AI/ML LCM procedures e.g., for performance monitoring. Besides, specify performance requirements and test cases for AI/ML LCM procedures (including performance monitoring) and UE features enabled by UE-sided models</w:t>
      </w:r>
      <w:r>
        <w:rPr>
          <w:rFonts w:eastAsiaTheme="minorEastAsia"/>
        </w:rPr>
        <w:t xml:space="preserve"> are also agreed in the AI/ML WID, </w:t>
      </w:r>
      <w:r w:rsidR="00151471">
        <w:rPr>
          <w:rFonts w:eastAsiaTheme="minorEastAsia"/>
        </w:rPr>
        <w:t>including</w:t>
      </w:r>
      <w:r>
        <w:rPr>
          <w:rFonts w:eastAsiaTheme="minorEastAsia"/>
        </w:rPr>
        <w:t xml:space="preserve"> </w:t>
      </w:r>
      <w:r>
        <w:rPr>
          <w:rFonts w:eastAsiaTheme="minorEastAsia" w:hint="eastAsia"/>
          <w:lang w:eastAsia="zh-CN"/>
        </w:rPr>
        <w:t>s</w:t>
      </w:r>
      <w:r w:rsidRPr="00696892">
        <w:rPr>
          <w:rFonts w:eastAsiaTheme="minorEastAsia"/>
        </w:rPr>
        <w:t>pecify necessary performance requirements and tests (including metrics),</w:t>
      </w:r>
      <w:r>
        <w:rPr>
          <w:rFonts w:eastAsiaTheme="minorEastAsia"/>
        </w:rPr>
        <w:t xml:space="preserve"> </w:t>
      </w:r>
      <w:r>
        <w:rPr>
          <w:rFonts w:eastAsiaTheme="minorEastAsia" w:hint="eastAsia"/>
          <w:lang w:eastAsia="zh-CN"/>
        </w:rPr>
        <w:t>an</w:t>
      </w:r>
      <w:r>
        <w:rPr>
          <w:rFonts w:eastAsiaTheme="minorEastAsia"/>
          <w:lang w:eastAsia="zh-CN"/>
        </w:rPr>
        <w:t xml:space="preserve">d </w:t>
      </w:r>
      <w:r>
        <w:rPr>
          <w:rFonts w:eastAsiaTheme="minorEastAsia" w:hint="eastAsia"/>
          <w:lang w:eastAsia="zh-CN"/>
        </w:rPr>
        <w:t>s</w:t>
      </w:r>
      <w:r w:rsidRPr="00696892">
        <w:rPr>
          <w:rFonts w:eastAsiaTheme="minorEastAsia"/>
        </w:rPr>
        <w:t>pecify necessary test cases and performance requirements for LCM procedure, including performance monitoring.</w:t>
      </w:r>
    </w:p>
    <w:p w14:paraId="610671EB" w14:textId="77777777" w:rsidR="00530AD6" w:rsidRDefault="00530AD6" w:rsidP="000F36AB">
      <w:pPr>
        <w:pStyle w:val="00Text"/>
        <w:spacing w:before="0" w:after="0" w:line="360" w:lineRule="auto"/>
        <w:rPr>
          <w:rFonts w:eastAsiaTheme="minorEastAsia"/>
        </w:rPr>
      </w:pPr>
    </w:p>
    <w:tbl>
      <w:tblPr>
        <w:tblStyle w:val="afb"/>
        <w:tblW w:w="0" w:type="auto"/>
        <w:tblLook w:val="04A0" w:firstRow="1" w:lastRow="0" w:firstColumn="1" w:lastColumn="0" w:noHBand="0" w:noVBand="1"/>
      </w:tblPr>
      <w:tblGrid>
        <w:gridCol w:w="9062"/>
      </w:tblGrid>
      <w:tr w:rsidR="00530AD6" w:rsidRPr="00815DDC" w14:paraId="58CD0E59" w14:textId="77777777" w:rsidTr="00A92112">
        <w:tc>
          <w:tcPr>
            <w:tcW w:w="9062" w:type="dxa"/>
          </w:tcPr>
          <w:p w14:paraId="4F4D2A7F" w14:textId="77777777" w:rsidR="00530AD6" w:rsidRPr="004E3261" w:rsidRDefault="00530AD6" w:rsidP="000F36AB">
            <w:pPr>
              <w:pStyle w:val="3"/>
              <w:spacing w:before="0" w:after="0" w:line="360" w:lineRule="auto"/>
              <w:rPr>
                <w:color w:val="0000FF"/>
              </w:rPr>
            </w:pPr>
            <w:bookmarkStart w:id="4" w:name="_Hlk162862788"/>
            <w:r w:rsidRPr="004E3261">
              <w:rPr>
                <w:color w:val="0000FF"/>
              </w:rPr>
              <w:t>4.1</w:t>
            </w:r>
            <w:r w:rsidRPr="004E3261">
              <w:rPr>
                <w:color w:val="0000FF"/>
              </w:rPr>
              <w:tab/>
              <w:t xml:space="preserve">Objective </w:t>
            </w:r>
            <w:r>
              <w:rPr>
                <w:color w:val="0000FF"/>
              </w:rPr>
              <w:t>of SI or Core part WI or Testing part WI</w:t>
            </w:r>
          </w:p>
          <w:p w14:paraId="5E643A14" w14:textId="77777777" w:rsidR="00530AD6" w:rsidRDefault="00530AD6" w:rsidP="000F36AB">
            <w:pPr>
              <w:spacing w:after="0" w:line="360" w:lineRule="auto"/>
              <w:rPr>
                <w:bCs/>
              </w:rPr>
            </w:pPr>
            <w:r>
              <w:rPr>
                <w:bCs/>
              </w:rPr>
              <w:t>Provide specification support for the following aspects:</w:t>
            </w:r>
          </w:p>
          <w:p w14:paraId="4614F957" w14:textId="77777777" w:rsidR="00530AD6" w:rsidRDefault="00530AD6" w:rsidP="000F36AB">
            <w:pPr>
              <w:spacing w:after="0" w:line="360" w:lineRule="auto"/>
              <w:ind w:left="720"/>
              <w:rPr>
                <w:bCs/>
              </w:rPr>
            </w:pPr>
            <w:r>
              <w:rPr>
                <w:rFonts w:asciiTheme="minorEastAsia" w:eastAsiaTheme="minorEastAsia" w:hAnsiTheme="minorEastAsia"/>
                <w:bCs/>
                <w:lang w:eastAsia="zh-CN"/>
              </w:rPr>
              <w:t xml:space="preserve">… </w:t>
            </w:r>
          </w:p>
          <w:p w14:paraId="2DAE63E9" w14:textId="77777777" w:rsidR="00530AD6" w:rsidRPr="00F03FD6" w:rsidRDefault="00530AD6" w:rsidP="000F36AB">
            <w:pPr>
              <w:numPr>
                <w:ilvl w:val="0"/>
                <w:numId w:val="32"/>
              </w:numPr>
              <w:overflowPunct w:val="0"/>
              <w:autoSpaceDE w:val="0"/>
              <w:autoSpaceDN w:val="0"/>
              <w:adjustRightInd w:val="0"/>
              <w:spacing w:after="0" w:line="360" w:lineRule="auto"/>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63BAB4D" w14:textId="77777777" w:rsidR="00530AD6" w:rsidRPr="0045271D" w:rsidRDefault="00530AD6" w:rsidP="000F36AB">
            <w:pPr>
              <w:spacing w:after="0" w:line="360" w:lineRule="auto"/>
              <w:ind w:left="720"/>
              <w:rPr>
                <w:bCs/>
              </w:rPr>
            </w:pPr>
            <w:r>
              <w:rPr>
                <w:bCs/>
              </w:rPr>
              <w:t>…</w:t>
            </w:r>
          </w:p>
          <w:p w14:paraId="0A2771A8" w14:textId="77777777" w:rsidR="00530AD6" w:rsidRDefault="00530AD6" w:rsidP="000F36AB">
            <w:pPr>
              <w:numPr>
                <w:ilvl w:val="0"/>
                <w:numId w:val="32"/>
              </w:numPr>
              <w:overflowPunct w:val="0"/>
              <w:autoSpaceDE w:val="0"/>
              <w:autoSpaceDN w:val="0"/>
              <w:adjustRightInd w:val="0"/>
              <w:spacing w:after="0" w:line="360" w:lineRule="auto"/>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263FF4DA" w14:textId="77777777" w:rsidR="00530AD6" w:rsidRPr="00B36DB6" w:rsidRDefault="00530AD6" w:rsidP="000F36AB">
            <w:pPr>
              <w:numPr>
                <w:ilvl w:val="1"/>
                <w:numId w:val="32"/>
              </w:numPr>
              <w:overflowPunct w:val="0"/>
              <w:autoSpaceDE w:val="0"/>
              <w:autoSpaceDN w:val="0"/>
              <w:adjustRightInd w:val="0"/>
              <w:spacing w:after="0" w:line="360" w:lineRule="auto"/>
              <w:textAlignment w:val="baseline"/>
              <w:rPr>
                <w:bCs/>
              </w:rPr>
            </w:pPr>
            <w:r w:rsidRPr="00B36DB6">
              <w:rPr>
                <w:bCs/>
              </w:rPr>
              <w:t>Specify necessary RAN4 core requirements for the above two use cases.</w:t>
            </w:r>
          </w:p>
          <w:p w14:paraId="7EA11939" w14:textId="77777777" w:rsidR="00530AD6" w:rsidRPr="00C3177E" w:rsidRDefault="00530AD6" w:rsidP="000F36AB">
            <w:pPr>
              <w:numPr>
                <w:ilvl w:val="1"/>
                <w:numId w:val="32"/>
              </w:numPr>
              <w:overflowPunct w:val="0"/>
              <w:autoSpaceDE w:val="0"/>
              <w:autoSpaceDN w:val="0"/>
              <w:adjustRightInd w:val="0"/>
              <w:spacing w:after="0" w:line="360" w:lineRule="auto"/>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05518B3C" w14:textId="77777777" w:rsidR="00530AD6" w:rsidRPr="00A7059D" w:rsidRDefault="00530AD6" w:rsidP="000F36AB">
            <w:pPr>
              <w:spacing w:after="0" w:line="360" w:lineRule="auto"/>
              <w:rPr>
                <w:bCs/>
              </w:rPr>
            </w:pPr>
          </w:p>
          <w:p w14:paraId="24572316" w14:textId="77777777" w:rsidR="00530AD6" w:rsidRPr="004E3261" w:rsidRDefault="00530AD6" w:rsidP="000F36AB">
            <w:pPr>
              <w:pStyle w:val="3"/>
              <w:spacing w:before="0" w:after="0" w:line="360" w:lineRule="auto"/>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DE9D5DD" w14:textId="77777777" w:rsidR="00530AD6" w:rsidRPr="00873237" w:rsidRDefault="00530AD6" w:rsidP="000F36AB">
            <w:pPr>
              <w:numPr>
                <w:ilvl w:val="0"/>
                <w:numId w:val="32"/>
              </w:numPr>
              <w:overflowPunct w:val="0"/>
              <w:autoSpaceDE w:val="0"/>
              <w:autoSpaceDN w:val="0"/>
              <w:adjustRightInd w:val="0"/>
              <w:spacing w:after="0" w:line="360" w:lineRule="auto"/>
              <w:textAlignment w:val="baseline"/>
              <w:rPr>
                <w:bCs/>
              </w:rPr>
            </w:pPr>
            <w:r w:rsidRPr="00873237">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4EBE5514" w14:textId="77777777" w:rsidR="00530AD6" w:rsidRPr="00060A97" w:rsidRDefault="00530AD6" w:rsidP="000F36AB">
            <w:pPr>
              <w:numPr>
                <w:ilvl w:val="1"/>
                <w:numId w:val="32"/>
              </w:numPr>
              <w:overflowPunct w:val="0"/>
              <w:autoSpaceDE w:val="0"/>
              <w:autoSpaceDN w:val="0"/>
              <w:adjustRightInd w:val="0"/>
              <w:spacing w:after="0" w:line="360" w:lineRule="auto"/>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76D2B947" w14:textId="77777777" w:rsidR="00530AD6" w:rsidRPr="00C3177E" w:rsidRDefault="00530AD6" w:rsidP="000F36AB">
            <w:pPr>
              <w:numPr>
                <w:ilvl w:val="1"/>
                <w:numId w:val="32"/>
              </w:numPr>
              <w:overflowPunct w:val="0"/>
              <w:autoSpaceDE w:val="0"/>
              <w:autoSpaceDN w:val="0"/>
              <w:adjustRightInd w:val="0"/>
              <w:spacing w:after="0" w:line="360" w:lineRule="auto"/>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0D1AD0E8" w14:textId="77777777" w:rsidR="00530AD6" w:rsidRPr="00324713" w:rsidRDefault="00530AD6" w:rsidP="000F36AB">
            <w:pPr>
              <w:spacing w:after="0" w:line="360" w:lineRule="auto"/>
              <w:ind w:left="1440"/>
              <w:contextualSpacing/>
              <w:rPr>
                <w:rFonts w:eastAsia="Batang" w:cs="Calibri"/>
              </w:rPr>
            </w:pPr>
          </w:p>
        </w:tc>
      </w:tr>
    </w:tbl>
    <w:bookmarkEnd w:id="4"/>
    <w:p w14:paraId="014C3273" w14:textId="24A463B9" w:rsidR="00660F5E" w:rsidRPr="00660F5E" w:rsidRDefault="00530AD6" w:rsidP="000F36AB">
      <w:pPr>
        <w:pStyle w:val="00Text"/>
        <w:spacing w:before="0" w:after="0" w:line="360" w:lineRule="auto"/>
        <w:rPr>
          <w:rFonts w:eastAsiaTheme="minorEastAsia"/>
        </w:rPr>
      </w:pPr>
      <w:r w:rsidRPr="00660F5E">
        <w:rPr>
          <w:rFonts w:eastAsiaTheme="minorEastAsia"/>
        </w:rPr>
        <w:t>In this contribution, we will continue to discuss the</w:t>
      </w:r>
      <w:r w:rsidR="00660F5E" w:rsidRPr="00660F5E">
        <w:rPr>
          <w:rFonts w:eastAsiaTheme="minorEastAsia" w:hint="eastAsia"/>
        </w:rPr>
        <w:t xml:space="preserve"> </w:t>
      </w:r>
      <w:r w:rsidR="00660F5E" w:rsidRPr="00660F5E">
        <w:rPr>
          <w:rFonts w:eastAsiaTheme="minorEastAsia"/>
          <w:lang w:val="en-GB"/>
        </w:rPr>
        <w:t>RRM core requirements for beam managemen</w:t>
      </w:r>
      <w:r w:rsidR="00660F5E" w:rsidRPr="00660F5E">
        <w:rPr>
          <w:rFonts w:eastAsiaTheme="minorEastAsia" w:hint="eastAsia"/>
          <w:lang w:val="en-GB"/>
        </w:rPr>
        <w:t>t.</w:t>
      </w:r>
    </w:p>
    <w:p w14:paraId="6AFAD495" w14:textId="77777777" w:rsidR="00530AD6" w:rsidRPr="00AA6632" w:rsidRDefault="00530AD6" w:rsidP="000F36AB">
      <w:pPr>
        <w:pStyle w:val="00Text"/>
        <w:spacing w:before="0" w:after="0" w:line="360" w:lineRule="auto"/>
        <w:rPr>
          <w:rFonts w:eastAsiaTheme="minorEastAsia"/>
        </w:rPr>
      </w:pPr>
    </w:p>
    <w:p w14:paraId="5F5F843B" w14:textId="77777777" w:rsidR="00530AD6" w:rsidRPr="00815DDC" w:rsidRDefault="00530AD6" w:rsidP="000F36AB">
      <w:pPr>
        <w:pStyle w:val="1"/>
        <w:numPr>
          <w:ilvl w:val="0"/>
          <w:numId w:val="3"/>
        </w:numPr>
        <w:spacing w:before="0" w:after="0" w:line="360" w:lineRule="auto"/>
        <w:ind w:left="357" w:hanging="357"/>
        <w:jc w:val="both"/>
        <w:rPr>
          <w:rFonts w:ascii="Times New Roman" w:hAnsi="Times New Roman"/>
        </w:rPr>
      </w:pPr>
      <w:r w:rsidRPr="00815DDC">
        <w:rPr>
          <w:rFonts w:ascii="Times New Roman" w:hAnsi="Times New Roman"/>
        </w:rPr>
        <w:lastRenderedPageBreak/>
        <w:t>Discussion</w:t>
      </w:r>
    </w:p>
    <w:p w14:paraId="049247C8" w14:textId="4F71D207" w:rsidR="00084648" w:rsidRPr="000F36AB" w:rsidRDefault="00084648" w:rsidP="000F36AB">
      <w:pPr>
        <w:spacing w:after="0" w:line="360" w:lineRule="auto"/>
        <w:jc w:val="both"/>
        <w:rPr>
          <w:rFonts w:eastAsia="等线"/>
          <w:b/>
          <w:bCs/>
          <w:u w:val="single"/>
          <w:lang w:eastAsia="zh-CN"/>
        </w:rPr>
      </w:pPr>
      <w:r w:rsidRPr="000F36AB">
        <w:rPr>
          <w:rFonts w:eastAsia="等线" w:hint="eastAsia"/>
          <w:b/>
          <w:bCs/>
          <w:u w:val="single"/>
          <w:lang w:eastAsia="zh-CN"/>
        </w:rPr>
        <w:t>KPI:</w:t>
      </w:r>
    </w:p>
    <w:p w14:paraId="175EF654" w14:textId="4AE9C0B2" w:rsidR="00503600" w:rsidRPr="00503600" w:rsidRDefault="00503600" w:rsidP="000F36AB">
      <w:pPr>
        <w:pStyle w:val="af8"/>
        <w:spacing w:after="0" w:line="360" w:lineRule="auto"/>
        <w:jc w:val="both"/>
        <w:rPr>
          <w:rFonts w:ascii="Times New Roman" w:eastAsia="等线" w:hAnsi="Times New Roman"/>
          <w:sz w:val="20"/>
          <w:szCs w:val="20"/>
          <w:lang w:eastAsia="zh-CN"/>
        </w:rPr>
      </w:pPr>
      <w:r w:rsidRPr="00503600">
        <w:rPr>
          <w:rFonts w:ascii="Times New Roman" w:eastAsia="等线" w:hAnsi="Times New Roman" w:hint="eastAsia"/>
          <w:sz w:val="20"/>
          <w:szCs w:val="20"/>
          <w:lang w:eastAsia="zh-CN"/>
        </w:rPr>
        <w:t>I</w:t>
      </w:r>
      <w:r w:rsidRPr="00503600">
        <w:rPr>
          <w:rFonts w:ascii="Times New Roman" w:eastAsia="等线" w:hAnsi="Times New Roman"/>
          <w:sz w:val="20"/>
          <w:szCs w:val="20"/>
          <w:lang w:eastAsia="zh-CN"/>
        </w:rPr>
        <w:t>n RAN1#116 meeting, 4 options regarding the content in the BM report of inference results have been agreed, as listed below,</w:t>
      </w:r>
    </w:p>
    <w:tbl>
      <w:tblPr>
        <w:tblStyle w:val="afb"/>
        <w:tblW w:w="0" w:type="auto"/>
        <w:tblInd w:w="704" w:type="dxa"/>
        <w:tblLook w:val="04A0" w:firstRow="1" w:lastRow="0" w:firstColumn="1" w:lastColumn="0" w:noHBand="0" w:noVBand="1"/>
      </w:tblPr>
      <w:tblGrid>
        <w:gridCol w:w="8358"/>
      </w:tblGrid>
      <w:tr w:rsidR="00503600" w:rsidRPr="00815DDC" w14:paraId="1D19AAB1" w14:textId="77777777" w:rsidTr="00CF3243">
        <w:tc>
          <w:tcPr>
            <w:tcW w:w="8358" w:type="dxa"/>
          </w:tcPr>
          <w:p w14:paraId="311CA452" w14:textId="77777777" w:rsidR="00503600" w:rsidRPr="00D279F5" w:rsidRDefault="00503600" w:rsidP="000F36AB">
            <w:pPr>
              <w:spacing w:after="0" w:line="360" w:lineRule="auto"/>
              <w:rPr>
                <w:rFonts w:ascii="Times" w:eastAsia="等线" w:hAnsi="Times"/>
                <w:bCs/>
                <w:szCs w:val="24"/>
                <w:highlight w:val="green"/>
                <w:lang w:val="en-US" w:eastAsia="zh-CN"/>
              </w:rPr>
            </w:pPr>
            <w:r w:rsidRPr="00D279F5">
              <w:rPr>
                <w:rFonts w:ascii="Times" w:eastAsia="等线" w:hAnsi="Times" w:hint="eastAsia"/>
                <w:bCs/>
                <w:szCs w:val="24"/>
                <w:highlight w:val="green"/>
                <w:lang w:val="en-US" w:eastAsia="zh-CN"/>
              </w:rPr>
              <w:t>A</w:t>
            </w:r>
            <w:r w:rsidRPr="00D279F5">
              <w:rPr>
                <w:rFonts w:ascii="Times" w:eastAsia="等线" w:hAnsi="Times"/>
                <w:bCs/>
                <w:szCs w:val="24"/>
                <w:highlight w:val="green"/>
                <w:lang w:val="en-US" w:eastAsia="zh-CN"/>
              </w:rPr>
              <w:t>greement</w:t>
            </w:r>
          </w:p>
          <w:p w14:paraId="32D8B349" w14:textId="77777777" w:rsidR="00503600" w:rsidRPr="00D279F5" w:rsidRDefault="00503600" w:rsidP="000F36AB">
            <w:pPr>
              <w:spacing w:after="0" w:line="360" w:lineRule="auto"/>
              <w:rPr>
                <w:rFonts w:ascii="Times" w:eastAsia="Times New Roman" w:hAnsi="Times"/>
                <w:bCs/>
                <w:szCs w:val="24"/>
                <w:lang w:val="en-US" w:eastAsia="zh-CN"/>
              </w:rPr>
            </w:pPr>
            <w:r w:rsidRPr="00D279F5">
              <w:rPr>
                <w:rFonts w:ascii="Times" w:eastAsia="Times New Roman" w:hAnsi="Times"/>
                <w:bCs/>
                <w:szCs w:val="24"/>
                <w:lang w:val="en-US" w:eastAsia="zh-CN"/>
              </w:rPr>
              <w:t xml:space="preserve">For UE-sided model, at least for BM-Case1, for content in the report of inference results, support </w:t>
            </w:r>
          </w:p>
          <w:p w14:paraId="3E62B4A9" w14:textId="77777777" w:rsidR="00503600" w:rsidRPr="00D279F5" w:rsidRDefault="00503600" w:rsidP="000F36AB">
            <w:pPr>
              <w:numPr>
                <w:ilvl w:val="0"/>
                <w:numId w:val="34"/>
              </w:numPr>
              <w:spacing w:after="0" w:line="360" w:lineRule="auto"/>
              <w:rPr>
                <w:rFonts w:ascii="Times" w:eastAsia="Times New Roman" w:hAnsi="Times"/>
                <w:bCs/>
                <w:szCs w:val="24"/>
                <w:lang w:val="en-US" w:eastAsia="zh-CN"/>
              </w:rPr>
            </w:pPr>
            <w:r w:rsidRPr="00D279F5">
              <w:rPr>
                <w:rFonts w:ascii="Times" w:eastAsia="Times New Roman" w:hAnsi="Times"/>
                <w:bCs/>
                <w:szCs w:val="24"/>
                <w:lang w:eastAsia="x-none"/>
              </w:rPr>
              <w:t xml:space="preserve">Opt 1: Beam </w:t>
            </w:r>
            <w:r w:rsidRPr="00D279F5">
              <w:rPr>
                <w:rFonts w:ascii="Times" w:eastAsia="Times New Roman" w:hAnsi="Times"/>
                <w:bCs/>
                <w:szCs w:val="24"/>
                <w:lang w:val="en-US" w:eastAsia="zh-CN"/>
              </w:rPr>
              <w:t xml:space="preserve">information on </w:t>
            </w:r>
            <w:r w:rsidRPr="00D279F5">
              <w:rPr>
                <w:rFonts w:ascii="Times" w:eastAsia="Times New Roman" w:hAnsi="Times"/>
                <w:bCs/>
                <w:szCs w:val="24"/>
                <w:lang w:eastAsia="x-none"/>
              </w:rPr>
              <w:t>predicted Top K beam(s) among a set of beams</w:t>
            </w:r>
          </w:p>
          <w:p w14:paraId="6BB999A0" w14:textId="77777777" w:rsidR="00503600" w:rsidRPr="00D279F5" w:rsidRDefault="00503600" w:rsidP="000F36AB">
            <w:pPr>
              <w:numPr>
                <w:ilvl w:val="0"/>
                <w:numId w:val="34"/>
              </w:numPr>
              <w:spacing w:after="0" w:line="360" w:lineRule="auto"/>
              <w:rPr>
                <w:rFonts w:ascii="Times" w:eastAsia="Times New Roman" w:hAnsi="Times"/>
                <w:bCs/>
                <w:szCs w:val="24"/>
                <w:lang w:val="en-US" w:eastAsia="zh-CN"/>
              </w:rPr>
            </w:pPr>
            <w:r w:rsidRPr="00D279F5">
              <w:rPr>
                <w:rFonts w:ascii="Times" w:eastAsia="Times New Roman" w:hAnsi="Times"/>
                <w:bCs/>
                <w:szCs w:val="24"/>
                <w:lang w:eastAsia="x-none"/>
              </w:rPr>
              <w:t xml:space="preserve">Opt 2: Beam </w:t>
            </w:r>
            <w:r w:rsidRPr="00D279F5">
              <w:rPr>
                <w:rFonts w:ascii="Times" w:eastAsia="Times New Roman" w:hAnsi="Times"/>
                <w:bCs/>
                <w:szCs w:val="24"/>
                <w:lang w:val="en-US" w:eastAsia="zh-CN"/>
              </w:rPr>
              <w:t xml:space="preserve">information on </w:t>
            </w:r>
            <w:r w:rsidRPr="00D279F5">
              <w:rPr>
                <w:rFonts w:ascii="Times" w:eastAsia="Times New Roman" w:hAnsi="Times"/>
                <w:bCs/>
                <w:szCs w:val="24"/>
                <w:lang w:eastAsia="x-none"/>
              </w:rPr>
              <w:t>predicted Top K beam(s) among a set of beams and RSRP of predicted Top K beam(s) among a set of beams</w:t>
            </w:r>
          </w:p>
          <w:p w14:paraId="4A476DFC" w14:textId="77777777" w:rsidR="00503600" w:rsidRPr="00D279F5" w:rsidRDefault="00503600" w:rsidP="000F36AB">
            <w:pPr>
              <w:numPr>
                <w:ilvl w:val="0"/>
                <w:numId w:val="34"/>
              </w:numPr>
              <w:spacing w:after="0" w:line="360" w:lineRule="auto"/>
              <w:rPr>
                <w:rFonts w:ascii="Times" w:eastAsia="Times New Roman" w:hAnsi="Times"/>
                <w:bCs/>
                <w:szCs w:val="24"/>
                <w:lang w:val="en-US" w:eastAsia="zh-CN"/>
              </w:rPr>
            </w:pPr>
            <w:r w:rsidRPr="00D279F5">
              <w:rPr>
                <w:rFonts w:ascii="Times" w:eastAsia="Times New Roman" w:hAnsi="Times"/>
                <w:bCs/>
                <w:szCs w:val="24"/>
                <w:lang w:val="en-US" w:eastAsia="zh-CN"/>
              </w:rPr>
              <w:t>At least K=1 and more, FFS on max value</w:t>
            </w:r>
          </w:p>
          <w:p w14:paraId="315334E3" w14:textId="77777777" w:rsidR="00503600" w:rsidRPr="00D279F5" w:rsidRDefault="00503600" w:rsidP="000F36AB">
            <w:pPr>
              <w:numPr>
                <w:ilvl w:val="0"/>
                <w:numId w:val="34"/>
              </w:numPr>
              <w:spacing w:after="0" w:line="360" w:lineRule="auto"/>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beam information </w:t>
            </w:r>
          </w:p>
          <w:p w14:paraId="6020C839" w14:textId="77777777" w:rsidR="00503600" w:rsidRPr="00D279F5" w:rsidRDefault="00503600" w:rsidP="000F36AB">
            <w:pPr>
              <w:numPr>
                <w:ilvl w:val="0"/>
                <w:numId w:val="34"/>
              </w:numPr>
              <w:spacing w:after="0" w:line="360" w:lineRule="auto"/>
              <w:rPr>
                <w:rFonts w:ascii="Times" w:eastAsia="Times New Roman" w:hAnsi="Times"/>
                <w:bCs/>
                <w:szCs w:val="24"/>
                <w:lang w:val="en-US" w:eastAsia="zh-CN"/>
              </w:rPr>
            </w:pPr>
            <w:r w:rsidRPr="00D279F5">
              <w:rPr>
                <w:rFonts w:ascii="Times" w:eastAsia="Times New Roman" w:hAnsi="Times"/>
                <w:bCs/>
                <w:szCs w:val="24"/>
                <w:lang w:val="en-US" w:eastAsia="zh-CN"/>
              </w:rPr>
              <w:t>FFS on the definition of predicted Top K beam(s)</w:t>
            </w:r>
          </w:p>
          <w:p w14:paraId="64AE11CA" w14:textId="77777777" w:rsidR="00503600" w:rsidRPr="00D279F5" w:rsidRDefault="00503600" w:rsidP="000F36AB">
            <w:pPr>
              <w:numPr>
                <w:ilvl w:val="0"/>
                <w:numId w:val="34"/>
              </w:numPr>
              <w:spacing w:after="0" w:line="360" w:lineRule="auto"/>
              <w:rPr>
                <w:rFonts w:ascii="Times" w:eastAsia="Times New Roman" w:hAnsi="Times"/>
                <w:bCs/>
                <w:szCs w:val="24"/>
                <w:lang w:val="en-US" w:eastAsia="zh-CN"/>
              </w:rPr>
            </w:pPr>
            <w:r w:rsidRPr="00D279F5">
              <w:rPr>
                <w:rFonts w:ascii="Times" w:eastAsia="Times New Roman" w:hAnsi="Times"/>
                <w:bCs/>
                <w:szCs w:val="24"/>
                <w:lang w:val="en-US" w:eastAsia="zh-CN"/>
              </w:rPr>
              <w:t>FFS on definition of reported RSRP when applicable</w:t>
            </w:r>
          </w:p>
          <w:p w14:paraId="04ED5F7B" w14:textId="77777777" w:rsidR="00503600" w:rsidRPr="00D279F5" w:rsidRDefault="00503600" w:rsidP="000F36AB">
            <w:pPr>
              <w:numPr>
                <w:ilvl w:val="0"/>
                <w:numId w:val="34"/>
              </w:numPr>
              <w:spacing w:after="0" w:line="360" w:lineRule="auto"/>
              <w:rPr>
                <w:rFonts w:ascii="Times" w:eastAsia="Times New Roman" w:hAnsi="Times"/>
                <w:bCs/>
                <w:szCs w:val="24"/>
                <w:lang w:val="en-US" w:eastAsia="zh-CN"/>
              </w:rPr>
            </w:pPr>
            <w:r w:rsidRPr="00D279F5">
              <w:rPr>
                <w:rFonts w:ascii="Times" w:eastAsia="Times New Roman" w:hAnsi="Times"/>
                <w:bCs/>
                <w:szCs w:val="24"/>
                <w:lang w:eastAsia="x-none"/>
              </w:rPr>
              <w:t xml:space="preserve">FFS on other information in the report with </w:t>
            </w:r>
            <w:r w:rsidRPr="00D279F5">
              <w:rPr>
                <w:rFonts w:ascii="Times" w:eastAsia="Times New Roman" w:hAnsi="Times"/>
                <w:bCs/>
                <w:szCs w:val="24"/>
                <w:lang w:val="en-US" w:eastAsia="zh-CN"/>
              </w:rPr>
              <w:t xml:space="preserve">potential down selection among the following options </w:t>
            </w:r>
          </w:p>
          <w:p w14:paraId="2174B725" w14:textId="77777777" w:rsidR="00503600" w:rsidRPr="00D279F5" w:rsidRDefault="00503600" w:rsidP="000F36AB">
            <w:pPr>
              <w:numPr>
                <w:ilvl w:val="0"/>
                <w:numId w:val="33"/>
              </w:numPr>
              <w:spacing w:after="0" w:line="360" w:lineRule="auto"/>
              <w:ind w:left="1080"/>
              <w:rPr>
                <w:rFonts w:ascii="Times" w:eastAsia="Times New Roman" w:hAnsi="Times"/>
                <w:bCs/>
                <w:szCs w:val="24"/>
                <w:lang w:val="en-US" w:eastAsia="zh-CN"/>
              </w:rPr>
            </w:pPr>
            <w:r w:rsidRPr="00D279F5">
              <w:rPr>
                <w:rFonts w:ascii="Times" w:eastAsia="Times New Roman" w:hAnsi="Times"/>
                <w:bCs/>
                <w:szCs w:val="24"/>
                <w:lang w:val="en-US" w:eastAsia="zh-CN"/>
              </w:rPr>
              <w:t xml:space="preserve">Opt 3: </w:t>
            </w:r>
            <w:r w:rsidRPr="00D279F5">
              <w:rPr>
                <w:rFonts w:ascii="Times" w:eastAsia="Batang" w:hAnsi="Times"/>
                <w:bCs/>
                <w:szCs w:val="24"/>
                <w:lang w:eastAsia="x-none"/>
              </w:rPr>
              <w:t xml:space="preserve">Beam information on predicted Top K beam(s) among a set of beams and </w:t>
            </w:r>
            <w:r w:rsidRPr="00D279F5">
              <w:rPr>
                <w:rFonts w:ascii="Times" w:eastAsia="Times New Roman" w:hAnsi="Times"/>
                <w:bCs/>
                <w:szCs w:val="24"/>
                <w:lang w:eastAsia="x-none"/>
              </w:rPr>
              <w:t>probability</w:t>
            </w:r>
            <w:r w:rsidRPr="00D279F5">
              <w:rPr>
                <w:rFonts w:ascii="Times" w:eastAsia="Times New Roman" w:hAnsi="Times"/>
                <w:bCs/>
                <w:color w:val="FF0000"/>
                <w:szCs w:val="24"/>
                <w:lang w:eastAsia="x-none"/>
              </w:rPr>
              <w:t xml:space="preserve"> </w:t>
            </w:r>
            <w:r w:rsidRPr="00D279F5">
              <w:rPr>
                <w:rFonts w:ascii="Times" w:eastAsia="Times New Roman" w:hAnsi="Times"/>
                <w:bCs/>
                <w:szCs w:val="24"/>
                <w:lang w:eastAsia="x-none"/>
              </w:rPr>
              <w:t>information of predicted Top K beam(s) among a set of beams</w:t>
            </w:r>
          </w:p>
          <w:p w14:paraId="15A2C888" w14:textId="77777777" w:rsidR="00503600" w:rsidRPr="00D279F5" w:rsidRDefault="00503600" w:rsidP="000F36AB">
            <w:pPr>
              <w:numPr>
                <w:ilvl w:val="1"/>
                <w:numId w:val="33"/>
              </w:numPr>
              <w:spacing w:after="0" w:line="360"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the quantization method of </w:t>
            </w:r>
            <w:r w:rsidRPr="00D279F5">
              <w:rPr>
                <w:rFonts w:ascii="Times" w:eastAsia="Times New Roman" w:hAnsi="Times"/>
                <w:bCs/>
                <w:szCs w:val="24"/>
                <w:lang w:eastAsia="x-none"/>
              </w:rPr>
              <w:t>probability</w:t>
            </w:r>
            <w:r w:rsidRPr="00D279F5">
              <w:rPr>
                <w:rFonts w:ascii="Times" w:eastAsia="Times New Roman" w:hAnsi="Times"/>
                <w:bCs/>
                <w:color w:val="FF0000"/>
                <w:szCs w:val="24"/>
                <w:lang w:eastAsia="x-none"/>
              </w:rPr>
              <w:t xml:space="preserve"> </w:t>
            </w:r>
            <w:r w:rsidRPr="00D279F5">
              <w:rPr>
                <w:rFonts w:ascii="Times" w:eastAsia="Times New Roman" w:hAnsi="Times"/>
                <w:bCs/>
                <w:szCs w:val="24"/>
                <w:lang w:eastAsia="x-none"/>
              </w:rPr>
              <w:t>information</w:t>
            </w:r>
          </w:p>
          <w:p w14:paraId="20F3C4D4" w14:textId="77777777" w:rsidR="00503600" w:rsidRPr="00D279F5" w:rsidRDefault="00503600" w:rsidP="000F36AB">
            <w:pPr>
              <w:numPr>
                <w:ilvl w:val="1"/>
                <w:numId w:val="33"/>
              </w:numPr>
              <w:spacing w:after="0" w:line="360" w:lineRule="auto"/>
              <w:ind w:left="1800"/>
              <w:rPr>
                <w:rFonts w:ascii="Times" w:eastAsia="Times New Roman" w:hAnsi="Times"/>
                <w:bCs/>
                <w:szCs w:val="24"/>
                <w:lang w:val="en-US" w:eastAsia="zh-CN"/>
              </w:rPr>
            </w:pPr>
            <w:r w:rsidRPr="00D279F5">
              <w:rPr>
                <w:rFonts w:ascii="Times" w:eastAsia="Times New Roman" w:hAnsi="Times"/>
                <w:bCs/>
                <w:szCs w:val="24"/>
                <w:lang w:eastAsia="x-none"/>
              </w:rPr>
              <w:t>Probability information is the probability of the beam to be the Top 1 or Top K beam</w:t>
            </w:r>
          </w:p>
          <w:p w14:paraId="42D2AE11" w14:textId="77777777" w:rsidR="00503600" w:rsidRPr="00D279F5" w:rsidRDefault="00503600" w:rsidP="000F36AB">
            <w:pPr>
              <w:numPr>
                <w:ilvl w:val="0"/>
                <w:numId w:val="33"/>
              </w:numPr>
              <w:spacing w:after="0" w:line="360" w:lineRule="auto"/>
              <w:ind w:left="1080"/>
              <w:rPr>
                <w:rFonts w:ascii="Times" w:eastAsia="Times New Roman" w:hAnsi="Times"/>
                <w:bCs/>
                <w:szCs w:val="24"/>
                <w:lang w:val="en-US" w:eastAsia="zh-CN"/>
              </w:rPr>
            </w:pPr>
            <w:r w:rsidRPr="00D279F5">
              <w:rPr>
                <w:rFonts w:ascii="Times" w:eastAsia="Times New Roman" w:hAnsi="Times"/>
                <w:bCs/>
                <w:szCs w:val="24"/>
                <w:lang w:eastAsia="x-none"/>
              </w:rPr>
              <w:t xml:space="preserve">Opt 4: </w:t>
            </w:r>
            <w:r w:rsidRPr="00D279F5">
              <w:rPr>
                <w:rFonts w:ascii="Times" w:eastAsia="Batang" w:hAnsi="Times"/>
                <w:bCs/>
                <w:szCs w:val="24"/>
                <w:lang w:eastAsia="x-none"/>
              </w:rPr>
              <w:t xml:space="preserve">Beam information on predicted Top K beam(s) among a set of beams, </w:t>
            </w:r>
            <w:r w:rsidRPr="00D279F5">
              <w:rPr>
                <w:rFonts w:ascii="Times" w:eastAsia="Times New Roman" w:hAnsi="Times"/>
                <w:bCs/>
                <w:szCs w:val="24"/>
                <w:lang w:eastAsia="x-none"/>
              </w:rPr>
              <w:t>RSRP of predicted Top K beam(s) among a set of beams, and confidence information of the RSRP</w:t>
            </w:r>
          </w:p>
          <w:p w14:paraId="276C8CBB" w14:textId="77777777" w:rsidR="00503600" w:rsidRPr="00D279F5" w:rsidRDefault="00503600" w:rsidP="000F36AB">
            <w:pPr>
              <w:numPr>
                <w:ilvl w:val="1"/>
                <w:numId w:val="33"/>
              </w:numPr>
              <w:spacing w:after="0" w:line="360"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definition of reported RSRP </w:t>
            </w:r>
          </w:p>
          <w:p w14:paraId="0A5FB183" w14:textId="77777777" w:rsidR="00503600" w:rsidRPr="00D279F5" w:rsidRDefault="00503600" w:rsidP="000F36AB">
            <w:pPr>
              <w:numPr>
                <w:ilvl w:val="1"/>
                <w:numId w:val="33"/>
              </w:numPr>
              <w:spacing w:after="0" w:line="360"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the definition and quantization method of </w:t>
            </w:r>
            <w:r w:rsidRPr="00D279F5">
              <w:rPr>
                <w:rFonts w:ascii="Times" w:eastAsia="Times New Roman" w:hAnsi="Times"/>
                <w:bCs/>
                <w:szCs w:val="24"/>
                <w:lang w:eastAsia="x-none"/>
              </w:rPr>
              <w:t>confidence information</w:t>
            </w:r>
          </w:p>
          <w:p w14:paraId="14299E52" w14:textId="77777777" w:rsidR="00503600" w:rsidRPr="00D279F5" w:rsidRDefault="00503600" w:rsidP="000F36AB">
            <w:pPr>
              <w:numPr>
                <w:ilvl w:val="0"/>
                <w:numId w:val="33"/>
              </w:numPr>
              <w:spacing w:after="0" w:line="360" w:lineRule="auto"/>
              <w:ind w:left="1080"/>
              <w:rPr>
                <w:rFonts w:ascii="Times" w:eastAsia="Times New Roman" w:hAnsi="Times"/>
                <w:bCs/>
                <w:szCs w:val="24"/>
                <w:lang w:val="en-US" w:eastAsia="zh-CN"/>
              </w:rPr>
            </w:pPr>
            <w:r w:rsidRPr="00D279F5">
              <w:rPr>
                <w:rFonts w:ascii="Times" w:eastAsia="Times New Roman" w:hAnsi="Times"/>
                <w:bCs/>
                <w:szCs w:val="24"/>
                <w:lang w:val="en-US" w:eastAsia="zh-CN"/>
              </w:rPr>
              <w:t>Other options are not precluded.</w:t>
            </w:r>
          </w:p>
          <w:p w14:paraId="1BAB7E51" w14:textId="77777777" w:rsidR="00503600" w:rsidRPr="003125C4" w:rsidRDefault="00503600" w:rsidP="000F36AB">
            <w:pPr>
              <w:spacing w:after="0" w:line="360" w:lineRule="auto"/>
              <w:rPr>
                <w:rFonts w:ascii="Times" w:eastAsiaTheme="minorEastAsia" w:hAnsi="Times"/>
                <w:bCs/>
                <w:szCs w:val="24"/>
                <w:lang w:val="en-US" w:eastAsia="zh-CN"/>
              </w:rPr>
            </w:pPr>
            <w:r w:rsidRPr="00D279F5">
              <w:rPr>
                <w:rFonts w:ascii="Times" w:eastAsia="Times New Roman" w:hAnsi="Times"/>
                <w:bCs/>
                <w:szCs w:val="24"/>
                <w:lang w:val="en-US" w:eastAsia="zh-CN"/>
              </w:rPr>
              <w:t>where the set of beams is Set A, i.e., the beams for UE prediction.</w:t>
            </w:r>
          </w:p>
        </w:tc>
      </w:tr>
    </w:tbl>
    <w:p w14:paraId="7CB603CA" w14:textId="77777777" w:rsidR="00503600" w:rsidRPr="00DA7AA9" w:rsidRDefault="00503600" w:rsidP="000F36AB">
      <w:pPr>
        <w:pStyle w:val="af8"/>
        <w:spacing w:after="0" w:line="360" w:lineRule="auto"/>
        <w:jc w:val="both"/>
        <w:rPr>
          <w:rFonts w:ascii="Times New Roman" w:eastAsia="等线" w:hAnsi="Times New Roman"/>
          <w:sz w:val="20"/>
          <w:szCs w:val="20"/>
          <w:lang w:val="en-GB" w:eastAsia="zh-CN"/>
        </w:rPr>
      </w:pPr>
    </w:p>
    <w:p w14:paraId="6DBC6520" w14:textId="6804D1D3" w:rsidR="00503600" w:rsidRPr="002346B8" w:rsidRDefault="00503600" w:rsidP="000F36AB">
      <w:pPr>
        <w:pStyle w:val="af8"/>
        <w:spacing w:after="0" w:line="360" w:lineRule="auto"/>
        <w:jc w:val="both"/>
        <w:rPr>
          <w:rFonts w:eastAsiaTheme="minorEastAsia"/>
          <w:lang w:eastAsia="zh-CN"/>
        </w:rPr>
      </w:pPr>
      <w:r w:rsidRPr="00660F5E">
        <w:rPr>
          <w:rFonts w:ascii="Times New Roman" w:eastAsia="等线" w:hAnsi="Times New Roman"/>
          <w:sz w:val="20"/>
          <w:szCs w:val="20"/>
          <w:lang w:eastAsia="zh-CN"/>
        </w:rPr>
        <w:t xml:space="preserve">Based on </w:t>
      </w:r>
      <w:r>
        <w:rPr>
          <w:rFonts w:ascii="Times New Roman" w:eastAsia="等线" w:hAnsi="Times New Roman" w:hint="eastAsia"/>
          <w:sz w:val="20"/>
          <w:szCs w:val="20"/>
          <w:lang w:eastAsia="zh-CN"/>
        </w:rPr>
        <w:t>the</w:t>
      </w:r>
      <w:r w:rsidRPr="00660F5E">
        <w:rPr>
          <w:rFonts w:ascii="Times New Roman" w:eastAsia="等线" w:hAnsi="Times New Roman"/>
          <w:sz w:val="20"/>
          <w:szCs w:val="20"/>
          <w:lang w:eastAsia="zh-CN"/>
        </w:rPr>
        <w:t xml:space="preserve"> agreements, metrics for BM model tests </w:t>
      </w:r>
      <w:r>
        <w:rPr>
          <w:rFonts w:ascii="Times New Roman" w:eastAsia="等线" w:hAnsi="Times New Roman" w:hint="eastAsia"/>
          <w:sz w:val="20"/>
          <w:szCs w:val="20"/>
          <w:lang w:eastAsia="zh-CN"/>
        </w:rPr>
        <w:t xml:space="preserve">may </w:t>
      </w:r>
      <w:r w:rsidRPr="00660F5E">
        <w:rPr>
          <w:rFonts w:ascii="Times New Roman" w:eastAsia="等线" w:hAnsi="Times New Roman"/>
          <w:sz w:val="20"/>
          <w:szCs w:val="20"/>
          <w:lang w:eastAsia="zh-CN"/>
        </w:rPr>
        <w:t>depend on RAN1</w:t>
      </w:r>
      <w:r>
        <w:rPr>
          <w:rFonts w:ascii="Times New Roman" w:eastAsia="等线" w:hAnsi="Times New Roman"/>
          <w:sz w:val="20"/>
          <w:szCs w:val="20"/>
          <w:lang w:eastAsia="zh-CN"/>
        </w:rPr>
        <w:t>’</w:t>
      </w:r>
      <w:r>
        <w:rPr>
          <w:rFonts w:ascii="Times New Roman" w:eastAsia="等线" w:hAnsi="Times New Roman" w:hint="eastAsia"/>
          <w:sz w:val="20"/>
          <w:szCs w:val="20"/>
          <w:lang w:eastAsia="zh-CN"/>
        </w:rPr>
        <w:t>s</w:t>
      </w:r>
      <w:r w:rsidRPr="00660F5E">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final decision</w:t>
      </w:r>
      <w:r w:rsidRPr="00660F5E">
        <w:rPr>
          <w:rFonts w:ascii="Times New Roman" w:eastAsia="等线" w:hAnsi="Times New Roman"/>
          <w:sz w:val="20"/>
          <w:szCs w:val="20"/>
          <w:lang w:eastAsia="zh-CN"/>
        </w:rPr>
        <w:t>, e.g.,</w:t>
      </w:r>
    </w:p>
    <w:p w14:paraId="6F80697E" w14:textId="7D78CDAC" w:rsidR="00503600" w:rsidRDefault="00503600" w:rsidP="000F36AB">
      <w:pPr>
        <w:pStyle w:val="af8"/>
        <w:numPr>
          <w:ilvl w:val="0"/>
          <w:numId w:val="4"/>
        </w:numPr>
        <w:spacing w:after="0" w:line="360" w:lineRule="auto"/>
        <w:ind w:left="1434" w:hanging="357"/>
        <w:jc w:val="both"/>
        <w:rPr>
          <w:rFonts w:ascii="Times New Roman" w:eastAsia="等线" w:hAnsi="Times New Roman"/>
          <w:sz w:val="20"/>
          <w:szCs w:val="20"/>
          <w:lang w:eastAsia="zh-CN"/>
        </w:rPr>
      </w:pPr>
      <w:r w:rsidRPr="00DA7AA9">
        <w:rPr>
          <w:rFonts w:ascii="Times New Roman" w:eastAsia="等线" w:hAnsi="Times New Roman"/>
          <w:sz w:val="20"/>
          <w:szCs w:val="20"/>
          <w:lang w:eastAsia="zh-CN"/>
        </w:rPr>
        <w:t xml:space="preserve">if </w:t>
      </w:r>
      <w:r w:rsidRPr="00DA7AA9">
        <w:rPr>
          <w:rFonts w:ascii="Times New Roman" w:eastAsia="等线" w:hAnsi="Times New Roman"/>
          <w:i/>
          <w:sz w:val="20"/>
          <w:szCs w:val="20"/>
          <w:lang w:eastAsia="zh-CN"/>
        </w:rPr>
        <w:t>Beam information on predicted Top K beam(s) among a set of beams</w:t>
      </w:r>
      <w:r w:rsidRPr="00DA7AA9">
        <w:rPr>
          <w:rFonts w:ascii="Times New Roman" w:eastAsia="等线" w:hAnsi="Times New Roman"/>
          <w:sz w:val="20"/>
          <w:szCs w:val="20"/>
          <w:lang w:eastAsia="zh-CN"/>
        </w:rPr>
        <w:t xml:space="preserve"> is the only reported content, then </w:t>
      </w:r>
      <w:r w:rsidRPr="004A4165">
        <w:rPr>
          <w:rFonts w:ascii="Times New Roman" w:eastAsia="等线" w:hAnsi="Times New Roman"/>
          <w:sz w:val="20"/>
          <w:szCs w:val="20"/>
          <w:u w:val="single"/>
          <w:lang w:eastAsia="zh-CN"/>
        </w:rPr>
        <w:t xml:space="preserve">Beam prediction accuracy </w:t>
      </w:r>
      <w:r>
        <w:rPr>
          <w:rFonts w:ascii="Times New Roman" w:eastAsia="等线" w:hAnsi="Times New Roman" w:hint="eastAsia"/>
          <w:sz w:val="20"/>
          <w:szCs w:val="20"/>
          <w:lang w:eastAsia="zh-CN"/>
        </w:rPr>
        <w:t>could</w:t>
      </w:r>
      <w:r>
        <w:rPr>
          <w:rFonts w:ascii="Times New Roman" w:eastAsia="等线" w:hAnsi="Times New Roman"/>
          <w:sz w:val="20"/>
          <w:szCs w:val="20"/>
          <w:lang w:eastAsia="zh-CN"/>
        </w:rPr>
        <w:t xml:space="preserve"> be</w:t>
      </w:r>
      <w:r w:rsidRPr="00DA7AA9">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a</w:t>
      </w:r>
      <w:r w:rsidRPr="00DA7AA9">
        <w:rPr>
          <w:rFonts w:ascii="Times New Roman" w:eastAsia="等线" w:hAnsi="Times New Roman"/>
          <w:sz w:val="20"/>
          <w:szCs w:val="20"/>
          <w:lang w:eastAsia="zh-CN"/>
        </w:rPr>
        <w:t xml:space="preserve"> </w:t>
      </w:r>
      <w:r w:rsidR="00DC08EB">
        <w:rPr>
          <w:rFonts w:ascii="Times New Roman" w:eastAsia="等线" w:hAnsi="Times New Roman" w:hint="eastAsia"/>
          <w:sz w:val="20"/>
          <w:szCs w:val="20"/>
          <w:lang w:eastAsia="zh-CN"/>
        </w:rPr>
        <w:t xml:space="preserve">test </w:t>
      </w:r>
      <w:r w:rsidRPr="00DA7AA9">
        <w:rPr>
          <w:rFonts w:ascii="Times New Roman" w:eastAsia="等线" w:hAnsi="Times New Roman"/>
          <w:sz w:val="20"/>
          <w:szCs w:val="20"/>
          <w:lang w:eastAsia="zh-CN"/>
        </w:rPr>
        <w:t>KPI</w:t>
      </w:r>
      <w:r>
        <w:rPr>
          <w:rFonts w:ascii="Times New Roman" w:eastAsia="等线" w:hAnsi="Times New Roman"/>
          <w:sz w:val="20"/>
          <w:szCs w:val="20"/>
          <w:lang w:eastAsia="zh-CN"/>
        </w:rPr>
        <w:t xml:space="preserve"> accordingly</w:t>
      </w:r>
      <w:r>
        <w:rPr>
          <w:rFonts w:ascii="Times New Roman" w:eastAsia="等线" w:hAnsi="Times New Roman" w:hint="eastAsia"/>
          <w:sz w:val="20"/>
          <w:szCs w:val="20"/>
          <w:lang w:eastAsia="zh-CN"/>
        </w:rPr>
        <w:t>.</w:t>
      </w:r>
    </w:p>
    <w:p w14:paraId="2C5C0421" w14:textId="77777777" w:rsidR="00503600" w:rsidRDefault="00503600" w:rsidP="000F36AB">
      <w:pPr>
        <w:pStyle w:val="af8"/>
        <w:numPr>
          <w:ilvl w:val="0"/>
          <w:numId w:val="4"/>
        </w:numPr>
        <w:spacing w:after="0" w:line="360" w:lineRule="auto"/>
        <w:ind w:left="1434" w:hanging="357"/>
        <w:jc w:val="both"/>
        <w:rPr>
          <w:rFonts w:ascii="Times New Roman" w:eastAsia="等线" w:hAnsi="Times New Roman"/>
          <w:sz w:val="20"/>
          <w:szCs w:val="20"/>
          <w:lang w:eastAsia="zh-CN"/>
        </w:rPr>
      </w:pPr>
      <w:r>
        <w:rPr>
          <w:rFonts w:ascii="Times New Roman" w:eastAsia="等线" w:hAnsi="Times New Roman"/>
          <w:sz w:val="20"/>
          <w:szCs w:val="20"/>
          <w:lang w:eastAsia="zh-CN"/>
        </w:rPr>
        <w:t>i</w:t>
      </w:r>
      <w:r w:rsidRPr="00DA7AA9">
        <w:rPr>
          <w:rFonts w:ascii="Times New Roman" w:eastAsia="等线" w:hAnsi="Times New Roman"/>
          <w:sz w:val="20"/>
          <w:szCs w:val="20"/>
          <w:lang w:eastAsia="zh-CN"/>
        </w:rPr>
        <w:t xml:space="preserve">f both </w:t>
      </w:r>
      <w:r w:rsidRPr="00DA7AA9">
        <w:rPr>
          <w:rFonts w:ascii="Times New Roman" w:eastAsia="等线" w:hAnsi="Times New Roman"/>
          <w:i/>
          <w:sz w:val="20"/>
          <w:szCs w:val="20"/>
          <w:lang w:eastAsia="zh-CN"/>
        </w:rPr>
        <w:t>Beam information on predicted Top K beam(s) among a set of beams</w:t>
      </w:r>
      <w:r w:rsidRPr="00DA7AA9">
        <w:rPr>
          <w:rFonts w:ascii="Times New Roman" w:eastAsia="等线" w:hAnsi="Times New Roman"/>
          <w:sz w:val="20"/>
          <w:szCs w:val="20"/>
          <w:lang w:eastAsia="zh-CN"/>
        </w:rPr>
        <w:t xml:space="preserve"> and </w:t>
      </w:r>
      <w:r w:rsidRPr="00DA7AA9">
        <w:rPr>
          <w:rFonts w:ascii="Times New Roman" w:eastAsia="等线" w:hAnsi="Times New Roman"/>
          <w:i/>
          <w:sz w:val="20"/>
          <w:szCs w:val="20"/>
          <w:lang w:eastAsia="zh-CN"/>
        </w:rPr>
        <w:t>RSRP of predicted Top K beam(s) among a set of beams</w:t>
      </w:r>
      <w:r w:rsidRPr="00DA7AA9">
        <w:rPr>
          <w:rFonts w:ascii="Times New Roman" w:eastAsia="等线" w:hAnsi="Times New Roman"/>
          <w:sz w:val="20"/>
          <w:szCs w:val="20"/>
          <w:lang w:eastAsia="zh-CN"/>
        </w:rPr>
        <w:t xml:space="preserve"> are reported by the UE, then both</w:t>
      </w:r>
      <w:r w:rsidRPr="00DA7AA9">
        <w:rPr>
          <w:rFonts w:ascii="Times New Roman" w:eastAsia="等线" w:hAnsi="Times New Roman"/>
          <w:i/>
          <w:sz w:val="20"/>
          <w:szCs w:val="20"/>
          <w:lang w:eastAsia="zh-CN"/>
        </w:rPr>
        <w:t xml:space="preserve"> </w:t>
      </w:r>
      <w:r w:rsidRPr="004A4165">
        <w:rPr>
          <w:rFonts w:ascii="Times New Roman" w:eastAsia="等线" w:hAnsi="Times New Roman"/>
          <w:sz w:val="20"/>
          <w:szCs w:val="20"/>
          <w:u w:val="single"/>
          <w:lang w:eastAsia="zh-CN"/>
        </w:rPr>
        <w:t>Beam prediction accuracy</w:t>
      </w:r>
      <w:r w:rsidRPr="00DA7AA9">
        <w:rPr>
          <w:rFonts w:ascii="Times New Roman" w:eastAsia="等线" w:hAnsi="Times New Roman"/>
          <w:sz w:val="20"/>
          <w:szCs w:val="20"/>
          <w:lang w:eastAsia="zh-CN"/>
        </w:rPr>
        <w:t xml:space="preserve"> </w:t>
      </w:r>
      <w:r>
        <w:rPr>
          <w:rFonts w:ascii="Times New Roman" w:eastAsia="等线" w:hAnsi="Times New Roman"/>
          <w:sz w:val="20"/>
          <w:szCs w:val="20"/>
          <w:lang w:eastAsia="zh-CN"/>
        </w:rPr>
        <w:t xml:space="preserve">and </w:t>
      </w:r>
      <w:r w:rsidRPr="004A4165">
        <w:rPr>
          <w:rFonts w:ascii="Times New Roman" w:eastAsia="等线" w:hAnsi="Times New Roman"/>
          <w:sz w:val="20"/>
          <w:szCs w:val="20"/>
          <w:u w:val="single"/>
          <w:lang w:eastAsia="zh-CN"/>
        </w:rPr>
        <w:t>RSRP accuracy</w:t>
      </w:r>
      <w:r w:rsidRPr="00DA7AA9">
        <w:rPr>
          <w:rFonts w:ascii="Times New Roman" w:eastAsia="等线" w:hAnsi="Times New Roman"/>
          <w:sz w:val="20"/>
          <w:szCs w:val="20"/>
          <w:lang w:eastAsia="zh-CN"/>
        </w:rPr>
        <w:t xml:space="preserve"> </w:t>
      </w:r>
      <w:r>
        <w:rPr>
          <w:rFonts w:ascii="Times New Roman" w:eastAsia="等线" w:hAnsi="Times New Roman"/>
          <w:sz w:val="20"/>
          <w:szCs w:val="20"/>
          <w:lang w:eastAsia="zh-CN"/>
        </w:rPr>
        <w:t>should</w:t>
      </w:r>
      <w:r>
        <w:rPr>
          <w:rFonts w:ascii="Times New Roman" w:eastAsia="等线" w:hAnsi="Times New Roman" w:hint="eastAsia"/>
          <w:sz w:val="20"/>
          <w:szCs w:val="20"/>
          <w:lang w:eastAsia="zh-CN"/>
        </w:rPr>
        <w:t xml:space="preserve"> </w:t>
      </w:r>
      <w:r w:rsidRPr="00DA7AA9">
        <w:rPr>
          <w:rFonts w:ascii="Times New Roman" w:eastAsia="等线" w:hAnsi="Times New Roman"/>
          <w:sz w:val="20"/>
          <w:szCs w:val="20"/>
          <w:lang w:eastAsia="zh-CN"/>
        </w:rPr>
        <w:t xml:space="preserve">be </w:t>
      </w:r>
      <w:r>
        <w:rPr>
          <w:rFonts w:ascii="Times New Roman" w:eastAsia="等线" w:hAnsi="Times New Roman" w:hint="eastAsia"/>
          <w:sz w:val="20"/>
          <w:szCs w:val="20"/>
          <w:lang w:eastAsia="zh-CN"/>
        </w:rPr>
        <w:t xml:space="preserve">considered when defining </w:t>
      </w:r>
      <w:r w:rsidRPr="00DA7AA9">
        <w:rPr>
          <w:rFonts w:ascii="Times New Roman" w:eastAsia="等线" w:hAnsi="Times New Roman"/>
          <w:sz w:val="20"/>
          <w:szCs w:val="20"/>
          <w:lang w:eastAsia="zh-CN"/>
        </w:rPr>
        <w:t>RAN4 test KPIs</w:t>
      </w:r>
    </w:p>
    <w:p w14:paraId="5351C130" w14:textId="66354060" w:rsidR="00503600" w:rsidRPr="00891482" w:rsidRDefault="00503600" w:rsidP="000F36AB">
      <w:pPr>
        <w:spacing w:after="0" w:line="360" w:lineRule="auto"/>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hint="eastAsia"/>
          <w:b/>
          <w:lang w:val="en-US" w:eastAsia="zh-CN"/>
        </w:rPr>
        <w:t>1</w:t>
      </w:r>
      <w:r w:rsidRPr="00815DDC">
        <w:rPr>
          <w:rFonts w:eastAsia="等线"/>
          <w:b/>
          <w:lang w:val="en-US" w:eastAsia="zh-CN"/>
        </w:rPr>
        <w:t xml:space="preserve">: </w:t>
      </w:r>
      <w:r>
        <w:rPr>
          <w:rFonts w:eastAsia="等线"/>
          <w:b/>
          <w:lang w:val="en-US" w:eastAsia="zh-CN"/>
        </w:rPr>
        <w:t xml:space="preserve">Regarding the </w:t>
      </w:r>
      <w:r>
        <w:rPr>
          <w:rFonts w:eastAsia="等线" w:hint="eastAsia"/>
          <w:b/>
          <w:lang w:val="en-US" w:eastAsia="zh-CN"/>
        </w:rPr>
        <w:t>BM</w:t>
      </w:r>
      <w:r>
        <w:rPr>
          <w:rFonts w:eastAsia="等线"/>
          <w:b/>
          <w:lang w:val="en-US" w:eastAsia="zh-CN"/>
        </w:rPr>
        <w:t xml:space="preserve"> tests, t</w:t>
      </w:r>
      <w:r w:rsidRPr="00891482">
        <w:rPr>
          <w:rFonts w:eastAsia="等线"/>
          <w:b/>
          <w:lang w:val="en-US" w:eastAsia="zh-CN"/>
        </w:rPr>
        <w:t xml:space="preserve">he selection of metrics depends on the </w:t>
      </w:r>
      <w:r w:rsidRPr="00EB1C0A">
        <w:rPr>
          <w:rFonts w:eastAsia="等线"/>
          <w:b/>
          <w:lang w:val="en-US" w:eastAsia="zh-CN"/>
        </w:rPr>
        <w:t xml:space="preserve">progress </w:t>
      </w:r>
      <w:r w:rsidRPr="00891482">
        <w:rPr>
          <w:rFonts w:eastAsia="等线"/>
          <w:b/>
          <w:lang w:val="en-US" w:eastAsia="zh-CN"/>
        </w:rPr>
        <w:t xml:space="preserve">in RAN1, </w:t>
      </w:r>
      <w:r>
        <w:rPr>
          <w:rFonts w:eastAsia="等线" w:hint="eastAsia"/>
          <w:b/>
          <w:lang w:val="en-US" w:eastAsia="zh-CN"/>
        </w:rPr>
        <w:t xml:space="preserve">e.g., </w:t>
      </w:r>
    </w:p>
    <w:p w14:paraId="7ABB5507" w14:textId="60C7B369" w:rsidR="00503600" w:rsidRPr="00503600" w:rsidRDefault="00503600" w:rsidP="000F36AB">
      <w:pPr>
        <w:pStyle w:val="af8"/>
        <w:numPr>
          <w:ilvl w:val="0"/>
          <w:numId w:val="4"/>
        </w:numPr>
        <w:spacing w:after="0" w:line="360" w:lineRule="auto"/>
        <w:ind w:left="1208" w:hanging="357"/>
        <w:jc w:val="both"/>
        <w:rPr>
          <w:rFonts w:ascii="Times New Roman" w:eastAsia="等线" w:hAnsi="Times New Roman"/>
          <w:b/>
          <w:sz w:val="16"/>
          <w:szCs w:val="16"/>
          <w:lang w:eastAsia="zh-CN"/>
        </w:rPr>
      </w:pPr>
      <w:r w:rsidRPr="00503600">
        <w:rPr>
          <w:rFonts w:ascii="Times New Roman" w:eastAsia="等线" w:hAnsi="Times New Roman"/>
          <w:b/>
          <w:sz w:val="20"/>
          <w:szCs w:val="20"/>
          <w:lang w:eastAsia="zh-CN"/>
        </w:rPr>
        <w:t xml:space="preserve">if Beam information on predicted Top K beam(s) among a set of beams is the only reported content, then Beam prediction accuracy could be an </w:t>
      </w:r>
      <w:r w:rsidR="00DC08EB">
        <w:rPr>
          <w:rFonts w:ascii="Times New Roman" w:eastAsia="等线" w:hAnsi="Times New Roman" w:hint="eastAsia"/>
          <w:b/>
          <w:sz w:val="20"/>
          <w:szCs w:val="20"/>
          <w:lang w:eastAsia="zh-CN"/>
        </w:rPr>
        <w:t>test</w:t>
      </w:r>
      <w:r w:rsidRPr="00503600">
        <w:rPr>
          <w:rFonts w:ascii="Times New Roman" w:eastAsia="等线" w:hAnsi="Times New Roman"/>
          <w:b/>
          <w:sz w:val="20"/>
          <w:szCs w:val="20"/>
          <w:lang w:eastAsia="zh-CN"/>
        </w:rPr>
        <w:t xml:space="preserve"> KPI accordingly</w:t>
      </w:r>
    </w:p>
    <w:p w14:paraId="24BD910C" w14:textId="676076D2" w:rsidR="00503600" w:rsidRPr="00503600" w:rsidRDefault="00503600" w:rsidP="000F36AB">
      <w:pPr>
        <w:pStyle w:val="af8"/>
        <w:numPr>
          <w:ilvl w:val="0"/>
          <w:numId w:val="4"/>
        </w:numPr>
        <w:spacing w:after="0" w:line="360" w:lineRule="auto"/>
        <w:ind w:left="1208" w:hanging="357"/>
        <w:jc w:val="both"/>
        <w:rPr>
          <w:rFonts w:ascii="Times New Roman" w:eastAsia="等线" w:hAnsi="Times New Roman"/>
          <w:b/>
          <w:sz w:val="16"/>
          <w:szCs w:val="16"/>
          <w:lang w:eastAsia="zh-CN"/>
        </w:rPr>
      </w:pPr>
      <w:r w:rsidRPr="00503600">
        <w:rPr>
          <w:rFonts w:ascii="Times New Roman" w:eastAsia="等线" w:hAnsi="Times New Roman"/>
          <w:b/>
          <w:sz w:val="20"/>
          <w:szCs w:val="20"/>
          <w:lang w:eastAsia="zh-CN"/>
        </w:rPr>
        <w:t>if both Beam information on predicted Top K beam(s) among a set of beams and RSRP of predicted Top K beam(s) among a set of beams are reported by the UE, then both Beam prediction accuracy and RSRP accuracy should be considered when defining RAN4 test KPIs</w:t>
      </w:r>
    </w:p>
    <w:p w14:paraId="57FCC6AE" w14:textId="77777777" w:rsidR="00503600" w:rsidRDefault="00503600" w:rsidP="000F36AB">
      <w:pPr>
        <w:spacing w:after="0" w:line="360" w:lineRule="auto"/>
        <w:jc w:val="both"/>
        <w:rPr>
          <w:rFonts w:eastAsiaTheme="minorEastAsia"/>
          <w:lang w:eastAsia="zh-CN"/>
        </w:rPr>
      </w:pPr>
    </w:p>
    <w:p w14:paraId="44F7C72E" w14:textId="4F3E3AC1" w:rsidR="00530AD6" w:rsidRDefault="00530AD6" w:rsidP="000F36AB">
      <w:pPr>
        <w:pStyle w:val="af8"/>
        <w:spacing w:after="0" w:line="360" w:lineRule="auto"/>
        <w:jc w:val="both"/>
        <w:rPr>
          <w:rFonts w:ascii="Times New Roman" w:eastAsia="等线" w:hAnsi="Times New Roman"/>
          <w:sz w:val="20"/>
          <w:szCs w:val="20"/>
          <w:lang w:eastAsia="zh-CN"/>
        </w:rPr>
      </w:pPr>
      <w:r w:rsidRPr="00CA4C51">
        <w:rPr>
          <w:rFonts w:ascii="Times New Roman" w:eastAsia="等线" w:hAnsi="Times New Roman"/>
          <w:sz w:val="20"/>
          <w:szCs w:val="20"/>
          <w:lang w:eastAsia="zh-CN"/>
        </w:rPr>
        <w:t>In RAN4 R19 tests, for both BM</w:t>
      </w:r>
      <w:r w:rsidRPr="00CA4C51">
        <w:rPr>
          <w:rFonts w:ascii="Times New Roman" w:eastAsia="等线" w:hAnsi="Times New Roman" w:hint="eastAsia"/>
          <w:sz w:val="20"/>
          <w:szCs w:val="20"/>
          <w:lang w:eastAsia="zh-CN"/>
        </w:rPr>
        <w:t>-</w:t>
      </w:r>
      <w:r w:rsidRPr="00CA4C51">
        <w:rPr>
          <w:rFonts w:ascii="Times New Roman" w:eastAsia="等线" w:hAnsi="Times New Roman"/>
          <w:sz w:val="20"/>
          <w:szCs w:val="20"/>
          <w:lang w:eastAsia="zh-CN"/>
        </w:rPr>
        <w:t>C</w:t>
      </w:r>
      <w:r w:rsidRPr="00CA4C51">
        <w:rPr>
          <w:rFonts w:ascii="Times New Roman" w:eastAsia="等线" w:hAnsi="Times New Roman" w:hint="eastAsia"/>
          <w:sz w:val="20"/>
          <w:szCs w:val="20"/>
          <w:lang w:eastAsia="zh-CN"/>
        </w:rPr>
        <w:t>ase</w:t>
      </w:r>
      <w:r w:rsidRPr="00CA4C51">
        <w:rPr>
          <w:rFonts w:ascii="Times New Roman" w:eastAsia="等线" w:hAnsi="Times New Roman"/>
          <w:sz w:val="20"/>
          <w:szCs w:val="20"/>
          <w:lang w:eastAsia="zh-CN"/>
        </w:rPr>
        <w:t xml:space="preserve">1 </w:t>
      </w:r>
      <w:r w:rsidRPr="00CA4C51">
        <w:rPr>
          <w:rFonts w:ascii="Times New Roman" w:eastAsia="等线" w:hAnsi="Times New Roman" w:hint="eastAsia"/>
          <w:sz w:val="20"/>
          <w:szCs w:val="20"/>
          <w:lang w:eastAsia="zh-CN"/>
        </w:rPr>
        <w:t>and</w:t>
      </w:r>
      <w:r w:rsidRPr="00CA4C51">
        <w:rPr>
          <w:rFonts w:ascii="Times New Roman" w:eastAsia="等线" w:hAnsi="Times New Roman"/>
          <w:sz w:val="20"/>
          <w:szCs w:val="20"/>
          <w:lang w:eastAsia="zh-CN"/>
        </w:rPr>
        <w:t xml:space="preserve"> BM-Case2, </w:t>
      </w:r>
      <w:r w:rsidR="00503600" w:rsidRPr="00CA4C51">
        <w:rPr>
          <w:rFonts w:ascii="Times New Roman" w:eastAsia="等线" w:hAnsi="Times New Roman" w:hint="eastAsia"/>
          <w:sz w:val="20"/>
          <w:szCs w:val="20"/>
          <w:lang w:eastAsia="zh-CN"/>
        </w:rPr>
        <w:t>three</w:t>
      </w:r>
      <w:r>
        <w:rPr>
          <w:rFonts w:ascii="Times New Roman" w:eastAsia="等线" w:hAnsi="Times New Roman"/>
          <w:sz w:val="20"/>
          <w:szCs w:val="20"/>
          <w:lang w:eastAsia="zh-CN"/>
        </w:rPr>
        <w:t xml:space="preserve"> options have been agreed in RAN4 R18, i.e.,</w:t>
      </w:r>
    </w:p>
    <w:p w14:paraId="70A10E31" w14:textId="77777777" w:rsidR="00530AD6" w:rsidRPr="000275B4" w:rsidRDefault="00530AD6" w:rsidP="000F36AB">
      <w:pPr>
        <w:pStyle w:val="af8"/>
        <w:spacing w:after="0" w:line="360" w:lineRule="auto"/>
        <w:jc w:val="both"/>
        <w:rPr>
          <w:rFonts w:ascii="Times New Roman" w:eastAsia="等线"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1: RSRP accuracy</w:t>
      </w:r>
    </w:p>
    <w:p w14:paraId="6DAA6FE0" w14:textId="77777777" w:rsidR="00530AD6" w:rsidRPr="000275B4" w:rsidRDefault="00530AD6" w:rsidP="000F36AB">
      <w:pPr>
        <w:pStyle w:val="af8"/>
        <w:spacing w:after="0" w:line="360" w:lineRule="auto"/>
        <w:contextualSpacing w:val="0"/>
        <w:rPr>
          <w:rFonts w:ascii="Times New Roman"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2: Beam prediction accuracy</w:t>
      </w:r>
    </w:p>
    <w:p w14:paraId="3E92CACD" w14:textId="77777777" w:rsidR="00530AD6" w:rsidRPr="000275B4" w:rsidRDefault="00530AD6" w:rsidP="000F36AB">
      <w:pPr>
        <w:pStyle w:val="af8"/>
        <w:overflowPunct w:val="0"/>
        <w:autoSpaceDE w:val="0"/>
        <w:autoSpaceDN w:val="0"/>
        <w:adjustRightInd w:val="0"/>
        <w:spacing w:after="0" w:line="360" w:lineRule="auto"/>
        <w:ind w:left="1519"/>
        <w:contextualSpacing w:val="0"/>
        <w:textAlignment w:val="baseline"/>
        <w:rPr>
          <w:rFonts w:ascii="Times New Roman" w:hAnsi="Times New Roman"/>
          <w:i/>
          <w:sz w:val="20"/>
          <w:szCs w:val="20"/>
        </w:rPr>
      </w:pPr>
      <w:r w:rsidRPr="000275B4">
        <w:rPr>
          <w:rFonts w:ascii="Times New Roman" w:hAnsi="Times New Roman"/>
          <w:i/>
          <w:sz w:val="20"/>
          <w:szCs w:val="20"/>
        </w:rPr>
        <w:t>Top-1 (%) : the percentage of “the Top-1 strongest beam is Top-1 predicted beam”</w:t>
      </w:r>
    </w:p>
    <w:p w14:paraId="207B0001" w14:textId="77777777" w:rsidR="00530AD6" w:rsidRPr="000275B4" w:rsidRDefault="00530AD6" w:rsidP="000F36AB">
      <w:pPr>
        <w:pStyle w:val="af8"/>
        <w:overflowPunct w:val="0"/>
        <w:autoSpaceDE w:val="0"/>
        <w:autoSpaceDN w:val="0"/>
        <w:adjustRightInd w:val="0"/>
        <w:spacing w:after="0" w:line="360" w:lineRule="auto"/>
        <w:ind w:left="1519"/>
        <w:contextualSpacing w:val="0"/>
        <w:textAlignment w:val="baseline"/>
        <w:rPr>
          <w:rFonts w:ascii="Times New Roman" w:hAnsi="Times New Roman"/>
          <w:i/>
          <w:sz w:val="20"/>
          <w:szCs w:val="20"/>
        </w:rPr>
      </w:pPr>
      <w:r w:rsidRPr="000275B4">
        <w:rPr>
          <w:rFonts w:ascii="Times New Roman" w:hAnsi="Times New Roman"/>
          <w:i/>
          <w:sz w:val="20"/>
          <w:szCs w:val="20"/>
        </w:rPr>
        <w:t>Top-K/1 (%) : the percentage of “the Top-1 strongest beam is one of the Top-K predicted beams”</w:t>
      </w:r>
    </w:p>
    <w:p w14:paraId="29BBDE90" w14:textId="77777777" w:rsidR="00530AD6" w:rsidRPr="000275B4" w:rsidRDefault="00530AD6" w:rsidP="000F36AB">
      <w:pPr>
        <w:pStyle w:val="af8"/>
        <w:overflowPunct w:val="0"/>
        <w:autoSpaceDE w:val="0"/>
        <w:autoSpaceDN w:val="0"/>
        <w:adjustRightInd w:val="0"/>
        <w:spacing w:after="0" w:line="360" w:lineRule="auto"/>
        <w:ind w:left="1519"/>
        <w:contextualSpacing w:val="0"/>
        <w:textAlignment w:val="baseline"/>
        <w:rPr>
          <w:rFonts w:ascii="Times New Roman" w:hAnsi="Times New Roman"/>
          <w:i/>
          <w:sz w:val="20"/>
          <w:szCs w:val="20"/>
        </w:rPr>
      </w:pPr>
      <w:r w:rsidRPr="000275B4">
        <w:rPr>
          <w:rFonts w:ascii="Times New Roman" w:hAnsi="Times New Roman"/>
          <w:i/>
          <w:sz w:val="20"/>
          <w:szCs w:val="20"/>
        </w:rPr>
        <w:t>Top-1/K (%) : the percentage of “the Top-1 predicted beam is one of the Top-K strongest beams”</w:t>
      </w:r>
    </w:p>
    <w:p w14:paraId="2755F6A2" w14:textId="77777777" w:rsidR="00530AD6" w:rsidRPr="003438FA" w:rsidRDefault="00530AD6" w:rsidP="000F36AB">
      <w:pPr>
        <w:pStyle w:val="af8"/>
        <w:spacing w:after="0" w:line="360" w:lineRule="auto"/>
        <w:contextualSpacing w:val="0"/>
        <w:rPr>
          <w:rFonts w:ascii="Times New Roman" w:eastAsiaTheme="minorEastAsia"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 xml:space="preserve">Option 3: The successful rate for the correct prediction which is considered as maximum RSRP among </w:t>
      </w: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 xml:space="preserve">top-K predicted beams is larger than the RSRP of the strongest beam – x dB, </w:t>
      </w:r>
    </w:p>
    <w:p w14:paraId="27E360CC" w14:textId="77777777" w:rsidR="00530AD6" w:rsidRDefault="00530AD6" w:rsidP="000F36AB">
      <w:pPr>
        <w:pStyle w:val="af8"/>
        <w:spacing w:after="0" w:line="360" w:lineRule="auto"/>
        <w:jc w:val="both"/>
        <w:rPr>
          <w:rFonts w:ascii="Times New Roman" w:eastAsia="等线" w:hAnsi="Times New Roman"/>
          <w:sz w:val="20"/>
          <w:szCs w:val="20"/>
          <w:lang w:eastAsia="zh-CN"/>
        </w:rPr>
      </w:pPr>
    </w:p>
    <w:p w14:paraId="59053193" w14:textId="4BF490AA" w:rsidR="00530AD6" w:rsidRDefault="00D351B3" w:rsidP="000F36AB">
      <w:pPr>
        <w:pStyle w:val="af8"/>
        <w:spacing w:after="0" w:line="360" w:lineRule="auto"/>
        <w:jc w:val="both"/>
        <w:rPr>
          <w:rFonts w:ascii="Times New Roman" w:eastAsia="等线" w:hAnsi="Times New Roman"/>
          <w:sz w:val="20"/>
          <w:szCs w:val="20"/>
          <w:lang w:eastAsia="zh-CN"/>
        </w:rPr>
      </w:pPr>
      <w:r>
        <w:rPr>
          <w:rFonts w:ascii="Times New Roman" w:eastAsia="等线" w:hAnsi="Times New Roman"/>
          <w:sz w:val="20"/>
          <w:szCs w:val="20"/>
          <w:lang w:eastAsia="zh-CN"/>
        </w:rPr>
        <w:t>F</w:t>
      </w:r>
      <w:r w:rsidR="00530AD6">
        <w:rPr>
          <w:rFonts w:ascii="Times New Roman" w:eastAsia="等线" w:hAnsi="Times New Roman"/>
          <w:sz w:val="20"/>
          <w:szCs w:val="20"/>
          <w:lang w:eastAsia="zh-CN"/>
        </w:rPr>
        <w:t>or option1, different companies still have different understandings regarding the definition of</w:t>
      </w:r>
      <w:r w:rsidR="00530AD6" w:rsidRPr="002346B8">
        <w:rPr>
          <w:rFonts w:ascii="Times New Roman" w:hAnsi="Times New Roman"/>
          <w:i/>
          <w:sz w:val="20"/>
          <w:szCs w:val="20"/>
          <w:lang w:eastAsia="zh-CN"/>
        </w:rPr>
        <w:t xml:space="preserve"> </w:t>
      </w:r>
      <w:r w:rsidR="00530AD6" w:rsidRPr="000275B4">
        <w:rPr>
          <w:rFonts w:ascii="Times New Roman" w:hAnsi="Times New Roman"/>
          <w:i/>
          <w:sz w:val="20"/>
          <w:szCs w:val="20"/>
          <w:lang w:eastAsia="zh-CN"/>
        </w:rPr>
        <w:t>RSRP accuracy</w:t>
      </w:r>
      <w:r w:rsidR="00530AD6">
        <w:rPr>
          <w:rFonts w:ascii="Times New Roman" w:eastAsia="等线" w:hAnsi="Times New Roman"/>
          <w:sz w:val="20"/>
          <w:szCs w:val="20"/>
          <w:lang w:eastAsia="zh-CN"/>
        </w:rPr>
        <w:t xml:space="preserve">. </w:t>
      </w:r>
    </w:p>
    <w:p w14:paraId="374BA879" w14:textId="77777777" w:rsidR="00530AD6" w:rsidRDefault="00530AD6" w:rsidP="000F36AB">
      <w:pPr>
        <w:pStyle w:val="af8"/>
        <w:spacing w:after="0" w:line="360" w:lineRule="auto"/>
        <w:jc w:val="both"/>
        <w:rPr>
          <w:rFonts w:ascii="Times New Roman" w:eastAsia="等线" w:hAnsi="Times New Roman"/>
          <w:sz w:val="20"/>
          <w:szCs w:val="20"/>
          <w:lang w:eastAsia="zh-CN"/>
        </w:rPr>
      </w:pPr>
      <w:r>
        <w:rPr>
          <w:rFonts w:ascii="Times New Roman" w:eastAsia="等线" w:hAnsi="Times New Roman"/>
          <w:sz w:val="20"/>
          <w:szCs w:val="20"/>
          <w:lang w:eastAsia="zh-CN"/>
        </w:rPr>
        <w:t>According to R18 TR 38.843, “</w:t>
      </w:r>
      <w:r w:rsidRPr="00D653D5">
        <w:rPr>
          <w:rFonts w:ascii="Times New Roman" w:eastAsia="等线" w:hAnsi="Times New Roman"/>
          <w:sz w:val="20"/>
          <w:szCs w:val="20"/>
          <w:lang w:eastAsia="zh-CN"/>
        </w:rPr>
        <w:t xml:space="preserve">Average L1-RSRP difference of Top-1 predicted beam” is utilized </w:t>
      </w:r>
      <w:r>
        <w:rPr>
          <w:rFonts w:ascii="Times New Roman" w:eastAsia="等线" w:hAnsi="Times New Roman"/>
          <w:sz w:val="20"/>
          <w:szCs w:val="20"/>
          <w:lang w:eastAsia="zh-CN"/>
        </w:rPr>
        <w:t>as the b</w:t>
      </w:r>
      <w:r w:rsidRPr="00D653D5">
        <w:rPr>
          <w:rFonts w:ascii="Times New Roman" w:eastAsia="等线" w:hAnsi="Times New Roman"/>
          <w:sz w:val="20"/>
          <w:szCs w:val="20"/>
          <w:lang w:eastAsia="zh-CN"/>
        </w:rPr>
        <w:t>eam prediction accuracy related KPI</w:t>
      </w:r>
      <w:r>
        <w:rPr>
          <w:rFonts w:ascii="Times New Roman" w:eastAsia="等线" w:hAnsi="Times New Roman"/>
          <w:sz w:val="20"/>
          <w:szCs w:val="20"/>
          <w:lang w:eastAsia="zh-CN"/>
        </w:rPr>
        <w:t xml:space="preserve"> in RAN1, </w:t>
      </w:r>
      <w:r w:rsidRPr="00D653D5">
        <w:rPr>
          <w:rFonts w:ascii="Times New Roman" w:eastAsia="等线" w:hAnsi="Times New Roman"/>
          <w:sz w:val="20"/>
          <w:szCs w:val="20"/>
          <w:lang w:eastAsia="zh-CN"/>
        </w:rPr>
        <w:t>and defined as “</w:t>
      </w:r>
      <w:r w:rsidRPr="007F175B">
        <w:rPr>
          <w:rFonts w:ascii="Times New Roman" w:eastAsia="等线" w:hAnsi="Times New Roman"/>
          <w:sz w:val="20"/>
          <w:szCs w:val="20"/>
          <w:u w:val="single"/>
          <w:lang w:eastAsia="zh-CN"/>
        </w:rPr>
        <w:t>the difference between the ideal L1-RSRP of Top-1 predicted beam and the ideal L1-RSRP of the Top-1 genie-aided beam</w:t>
      </w:r>
      <w:r w:rsidRPr="00D653D5">
        <w:rPr>
          <w:rFonts w:ascii="Times New Roman" w:eastAsia="等线" w:hAnsi="Times New Roman"/>
          <w:sz w:val="20"/>
          <w:szCs w:val="20"/>
          <w:lang w:eastAsia="zh-CN"/>
        </w:rPr>
        <w:t>”</w:t>
      </w:r>
      <w:r>
        <w:rPr>
          <w:rFonts w:ascii="Times New Roman" w:eastAsia="等线" w:hAnsi="Times New Roman"/>
          <w:sz w:val="20"/>
          <w:szCs w:val="20"/>
          <w:lang w:eastAsia="zh-CN"/>
        </w:rPr>
        <w:t>.</w:t>
      </w:r>
    </w:p>
    <w:p w14:paraId="6C8AFC27" w14:textId="15740FA4" w:rsidR="00530AD6" w:rsidRDefault="00530AD6" w:rsidP="000F36AB">
      <w:pPr>
        <w:pStyle w:val="af8"/>
        <w:spacing w:after="0" w:line="360" w:lineRule="auto"/>
        <w:jc w:val="both"/>
        <w:rPr>
          <w:rFonts w:ascii="Times New Roman" w:eastAsia="等线" w:hAnsi="Times New Roman"/>
          <w:sz w:val="20"/>
          <w:szCs w:val="20"/>
          <w:lang w:val="en-GB" w:eastAsia="zh-CN"/>
        </w:rPr>
      </w:pPr>
      <w:r>
        <w:rPr>
          <w:rFonts w:ascii="Times New Roman" w:eastAsia="等线" w:hAnsi="Times New Roman"/>
          <w:sz w:val="20"/>
          <w:szCs w:val="20"/>
          <w:lang w:eastAsia="zh-CN"/>
        </w:rPr>
        <w:t xml:space="preserve">Also in R18 TR 38.843, we could find </w:t>
      </w:r>
      <w:r>
        <w:rPr>
          <w:rFonts w:ascii="Times New Roman" w:eastAsia="等线" w:hAnsi="Times New Roman" w:hint="eastAsia"/>
          <w:sz w:val="20"/>
          <w:szCs w:val="20"/>
          <w:lang w:eastAsia="zh-CN"/>
        </w:rPr>
        <w:t>another</w:t>
      </w:r>
      <w:r>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related</w:t>
      </w:r>
      <w:r>
        <w:rPr>
          <w:rFonts w:ascii="Times New Roman" w:eastAsia="等线" w:hAnsi="Times New Roman"/>
          <w:sz w:val="20"/>
          <w:szCs w:val="20"/>
          <w:lang w:eastAsia="zh-CN"/>
        </w:rPr>
        <w:t xml:space="preserve"> definition </w:t>
      </w:r>
      <w:r>
        <w:rPr>
          <w:rFonts w:ascii="Times New Roman" w:eastAsia="等线" w:hAnsi="Times New Roman" w:hint="eastAsia"/>
          <w:sz w:val="20"/>
          <w:szCs w:val="20"/>
          <w:lang w:eastAsia="zh-CN"/>
        </w:rPr>
        <w:t>that</w:t>
      </w:r>
      <w:r>
        <w:rPr>
          <w:rFonts w:ascii="Times New Roman" w:eastAsia="等线" w:hAnsi="Times New Roman"/>
          <w:sz w:val="20"/>
          <w:szCs w:val="20"/>
          <w:lang w:eastAsia="zh-CN"/>
        </w:rPr>
        <w:t xml:space="preserve"> “for</w:t>
      </w:r>
      <w:r w:rsidRPr="00350239">
        <w:rPr>
          <w:rFonts w:ascii="Times New Roman" w:eastAsia="等线" w:hAnsi="Times New Roman"/>
          <w:sz w:val="20"/>
          <w:szCs w:val="20"/>
          <w:lang w:val="en-GB" w:eastAsia="zh-CN"/>
        </w:rPr>
        <w:t xml:space="preserve"> AI/ML models, which provide L1-RSRP as the model output, the accuracy of predicted L1-RSRP is to be evaluated. Companies optionally report average (</w:t>
      </w:r>
      <w:r w:rsidR="008445A1" w:rsidRPr="00350239">
        <w:rPr>
          <w:rFonts w:ascii="Times New Roman" w:eastAsia="等线" w:hAnsi="Times New Roman"/>
          <w:sz w:val="20"/>
          <w:szCs w:val="20"/>
          <w:lang w:val="en-GB" w:eastAsia="zh-CN"/>
        </w:rPr>
        <w:t>absolu</w:t>
      </w:r>
      <w:r w:rsidR="008445A1">
        <w:rPr>
          <w:rFonts w:ascii="Times New Roman" w:eastAsia="等线" w:hAnsi="Times New Roman"/>
          <w:sz w:val="20"/>
          <w:szCs w:val="20"/>
          <w:lang w:val="en-GB" w:eastAsia="zh-CN"/>
        </w:rPr>
        <w:t>t</w:t>
      </w:r>
      <w:r w:rsidR="008445A1" w:rsidRPr="00350239">
        <w:rPr>
          <w:rFonts w:ascii="Times New Roman" w:eastAsia="等线" w:hAnsi="Times New Roman"/>
          <w:sz w:val="20"/>
          <w:szCs w:val="20"/>
          <w:lang w:val="en-GB" w:eastAsia="zh-CN"/>
        </w:rPr>
        <w:t>e</w:t>
      </w:r>
      <w:r w:rsidRPr="00350239">
        <w:rPr>
          <w:rFonts w:ascii="Times New Roman" w:eastAsia="等线" w:hAnsi="Times New Roman"/>
          <w:sz w:val="20"/>
          <w:szCs w:val="20"/>
          <w:lang w:val="en-GB" w:eastAsia="zh-CN"/>
        </w:rPr>
        <w:t xml:space="preserve"> value)/CDF of the predicted L1-RSRP difference, where the </w:t>
      </w:r>
      <w:r w:rsidRPr="007F175B">
        <w:rPr>
          <w:rFonts w:ascii="Times New Roman" w:eastAsia="等线" w:hAnsi="Times New Roman"/>
          <w:sz w:val="20"/>
          <w:szCs w:val="20"/>
          <w:u w:val="single"/>
          <w:lang w:val="en-GB" w:eastAsia="zh-CN"/>
        </w:rPr>
        <w:t>predicted L1-RSRP difference is defined as the difference between the predicted L1-RSRP of Top-1 predicted beam and the ideal L1-RSRP of the same beam</w:t>
      </w:r>
      <w:r>
        <w:rPr>
          <w:rFonts w:ascii="Times New Roman" w:eastAsia="等线" w:hAnsi="Times New Roman"/>
          <w:sz w:val="20"/>
          <w:szCs w:val="20"/>
          <w:lang w:val="en-GB" w:eastAsia="zh-CN"/>
        </w:rPr>
        <w:t>”</w:t>
      </w:r>
      <w:r>
        <w:rPr>
          <w:rFonts w:ascii="Times New Roman" w:eastAsia="等线" w:hAnsi="Times New Roman" w:hint="eastAsia"/>
          <w:sz w:val="20"/>
          <w:szCs w:val="20"/>
          <w:lang w:val="en-GB" w:eastAsia="zh-CN"/>
        </w:rPr>
        <w:t>.</w:t>
      </w:r>
    </w:p>
    <w:p w14:paraId="472C8555" w14:textId="017C51C5" w:rsidR="00711EF2" w:rsidRPr="00660F5E" w:rsidRDefault="00530AD6" w:rsidP="000F36AB">
      <w:pPr>
        <w:pStyle w:val="af8"/>
        <w:spacing w:after="0" w:line="360" w:lineRule="auto"/>
        <w:jc w:val="both"/>
        <w:rPr>
          <w:rFonts w:ascii="Times New Roman" w:eastAsia="等线" w:hAnsi="Times New Roman"/>
          <w:sz w:val="20"/>
          <w:szCs w:val="20"/>
          <w:lang w:eastAsia="zh-CN"/>
        </w:rPr>
      </w:pPr>
      <w:r w:rsidRPr="00660F5E">
        <w:rPr>
          <w:rFonts w:ascii="Times New Roman" w:eastAsia="等线" w:hAnsi="Times New Roman"/>
          <w:sz w:val="20"/>
          <w:szCs w:val="20"/>
          <w:lang w:val="en-GB" w:eastAsia="zh-CN"/>
        </w:rPr>
        <w:t>In RAN4</w:t>
      </w:r>
      <w:r w:rsidR="00ED0AFF" w:rsidRPr="00660F5E">
        <w:rPr>
          <w:rFonts w:ascii="Times New Roman" w:eastAsia="等线" w:hAnsi="Times New Roman"/>
          <w:sz w:val="20"/>
          <w:szCs w:val="20"/>
          <w:lang w:val="en-GB" w:eastAsia="zh-CN"/>
        </w:rPr>
        <w:t xml:space="preserve">#112bis meeting, </w:t>
      </w:r>
      <w:r w:rsidR="00711EF2" w:rsidRPr="00711EF2">
        <w:rPr>
          <w:rFonts w:ascii="Times New Roman" w:eastAsia="等线" w:hAnsi="Times New Roman"/>
          <w:sz w:val="20"/>
          <w:szCs w:val="20"/>
          <w:lang w:eastAsia="zh-CN"/>
        </w:rPr>
        <w:t xml:space="preserve">RAN4 </w:t>
      </w:r>
      <w:r w:rsidR="00711EF2" w:rsidRPr="00660F5E">
        <w:rPr>
          <w:rFonts w:ascii="Times New Roman" w:eastAsia="等线" w:hAnsi="Times New Roman"/>
          <w:sz w:val="20"/>
          <w:szCs w:val="20"/>
          <w:lang w:eastAsia="zh-CN"/>
        </w:rPr>
        <w:t>agreed</w:t>
      </w:r>
      <w:r w:rsidR="00711EF2" w:rsidRPr="00711EF2">
        <w:rPr>
          <w:rFonts w:ascii="Times New Roman" w:eastAsia="等线" w:hAnsi="Times New Roman"/>
          <w:sz w:val="20"/>
          <w:szCs w:val="20"/>
          <w:lang w:eastAsia="zh-CN"/>
        </w:rPr>
        <w:t xml:space="preserve"> </w:t>
      </w:r>
      <w:r w:rsidR="00711EF2" w:rsidRPr="00660F5E">
        <w:rPr>
          <w:rFonts w:ascii="Times New Roman" w:eastAsia="等线" w:hAnsi="Times New Roman"/>
          <w:sz w:val="20"/>
          <w:szCs w:val="20"/>
          <w:lang w:eastAsia="zh-CN"/>
        </w:rPr>
        <w:t>“</w:t>
      </w:r>
      <w:r w:rsidR="00711EF2" w:rsidRPr="00ED0AFF">
        <w:rPr>
          <w:rFonts w:ascii="Times New Roman" w:eastAsia="等线" w:hAnsi="Times New Roman"/>
          <w:i/>
          <w:iCs/>
          <w:sz w:val="20"/>
          <w:szCs w:val="20"/>
          <w:lang w:val="en-GB" w:eastAsia="zh-CN"/>
        </w:rPr>
        <w:t xml:space="preserve">If the absolute RSRP is agreed to be metric for the beam management prediction, </w:t>
      </w:r>
      <w:r w:rsidR="00711EF2" w:rsidRPr="00ED0AFF">
        <w:rPr>
          <w:rFonts w:ascii="Times New Roman" w:eastAsia="等线" w:hAnsi="Times New Roman"/>
          <w:i/>
          <w:iCs/>
          <w:sz w:val="20"/>
          <w:szCs w:val="20"/>
          <w:u w:val="single"/>
          <w:lang w:val="en-GB" w:eastAsia="zh-CN"/>
        </w:rPr>
        <w:t>the absolute RSRP accuracy</w:t>
      </w:r>
      <w:r w:rsidR="00711EF2" w:rsidRPr="00ED0AFF">
        <w:rPr>
          <w:rFonts w:ascii="Times New Roman" w:eastAsia="等线" w:hAnsi="Times New Roman"/>
          <w:i/>
          <w:iCs/>
          <w:sz w:val="20"/>
          <w:szCs w:val="20"/>
          <w:lang w:val="en-GB" w:eastAsia="zh-CN"/>
        </w:rPr>
        <w:t xml:space="preserve"> for AI/ML based beam prediction = predicted L1-RSRP of beam index i – groundtruth of L1-RSRP of beam index i. The index i may be any beam index [in top-K beams based on groundtruth L1-RSRP]</w:t>
      </w:r>
      <w:r w:rsidR="00711EF2" w:rsidRPr="00660F5E">
        <w:rPr>
          <w:rFonts w:ascii="Times New Roman" w:eastAsia="等线" w:hAnsi="Times New Roman"/>
          <w:sz w:val="20"/>
          <w:szCs w:val="20"/>
          <w:lang w:eastAsia="zh-CN"/>
        </w:rPr>
        <w:t>”.</w:t>
      </w:r>
    </w:p>
    <w:p w14:paraId="6170208E" w14:textId="2160EE48" w:rsidR="00E45C64" w:rsidRDefault="00E45C64" w:rsidP="000F36AB">
      <w:pPr>
        <w:pStyle w:val="af8"/>
        <w:spacing w:after="0" w:line="360" w:lineRule="auto"/>
        <w:jc w:val="both"/>
        <w:rPr>
          <w:rFonts w:ascii="Times New Roman" w:eastAsia="等线" w:hAnsi="Times New Roman"/>
          <w:sz w:val="20"/>
          <w:szCs w:val="20"/>
          <w:lang w:eastAsia="zh-CN"/>
        </w:rPr>
      </w:pPr>
      <w:r w:rsidRPr="00E45C64">
        <w:rPr>
          <w:rFonts w:ascii="Times New Roman" w:eastAsia="等线" w:hAnsi="Times New Roman"/>
          <w:sz w:val="20"/>
          <w:szCs w:val="20"/>
          <w:lang w:eastAsia="zh-CN"/>
        </w:rPr>
        <w:t xml:space="preserve">However, </w:t>
      </w:r>
      <w:r w:rsidR="00151471">
        <w:rPr>
          <w:rFonts w:ascii="Times New Roman" w:eastAsia="等线" w:hAnsi="Times New Roman" w:hint="eastAsia"/>
          <w:sz w:val="20"/>
          <w:szCs w:val="20"/>
          <w:lang w:eastAsia="zh-CN"/>
        </w:rPr>
        <w:t xml:space="preserve">from our understanding, </w:t>
      </w:r>
      <w:r w:rsidRPr="00660F5E">
        <w:rPr>
          <w:rFonts w:ascii="Times New Roman" w:eastAsia="等线" w:hAnsi="Times New Roman"/>
          <w:sz w:val="20"/>
          <w:szCs w:val="20"/>
          <w:lang w:eastAsia="zh-CN"/>
        </w:rPr>
        <w:t xml:space="preserve">the definition of absolute RSRP accuracy may not </w:t>
      </w:r>
      <w:r w:rsidRPr="00711EF2">
        <w:rPr>
          <w:rFonts w:ascii="Times New Roman" w:eastAsia="等线" w:hAnsi="Times New Roman"/>
          <w:sz w:val="20"/>
          <w:szCs w:val="20"/>
          <w:lang w:eastAsia="zh-CN"/>
        </w:rPr>
        <w:t xml:space="preserve">truly reflect the effectiveness of beam prediction in </w:t>
      </w:r>
      <w:r w:rsidRPr="00660F5E">
        <w:rPr>
          <w:rFonts w:ascii="Times New Roman" w:eastAsia="等线" w:hAnsi="Times New Roman"/>
          <w:sz w:val="20"/>
          <w:szCs w:val="20"/>
          <w:lang w:eastAsia="zh-CN"/>
        </w:rPr>
        <w:t>some</w:t>
      </w:r>
      <w:r w:rsidRPr="00711EF2">
        <w:rPr>
          <w:rFonts w:ascii="Times New Roman" w:eastAsia="等线" w:hAnsi="Times New Roman"/>
          <w:sz w:val="20"/>
          <w:szCs w:val="20"/>
          <w:lang w:eastAsia="zh-CN"/>
        </w:rPr>
        <w:t xml:space="preserve"> </w:t>
      </w:r>
      <w:r w:rsidR="00660F5E">
        <w:rPr>
          <w:rFonts w:ascii="Times New Roman" w:eastAsia="等线" w:hAnsi="Times New Roman" w:hint="eastAsia"/>
          <w:sz w:val="20"/>
          <w:szCs w:val="20"/>
          <w:lang w:eastAsia="zh-CN"/>
        </w:rPr>
        <w:t>cases</w:t>
      </w:r>
      <w:r w:rsidRPr="00711EF2">
        <w:rPr>
          <w:rFonts w:ascii="Times New Roman" w:eastAsia="等线" w:hAnsi="Times New Roman"/>
          <w:sz w:val="20"/>
          <w:szCs w:val="20"/>
          <w:lang w:eastAsia="zh-CN"/>
        </w:rPr>
        <w:t>.</w:t>
      </w:r>
      <w:r w:rsidR="00B31AD2" w:rsidRPr="00660F5E">
        <w:rPr>
          <w:rFonts w:ascii="Times New Roman" w:eastAsia="等线" w:hAnsi="Times New Roman"/>
          <w:sz w:val="20"/>
          <w:szCs w:val="20"/>
          <w:lang w:eastAsia="zh-CN"/>
        </w:rPr>
        <w:t xml:space="preserve"> </w:t>
      </w:r>
      <w:r w:rsidRPr="00660F5E">
        <w:rPr>
          <w:rFonts w:ascii="Times New Roman" w:eastAsia="等线" w:hAnsi="Times New Roman"/>
          <w:sz w:val="20"/>
          <w:szCs w:val="20"/>
          <w:lang w:eastAsia="zh-CN"/>
        </w:rPr>
        <w:t xml:space="preserve">For example, if beam </w:t>
      </w:r>
      <w:r w:rsidRPr="00660F5E">
        <w:rPr>
          <w:rFonts w:ascii="Times New Roman" w:eastAsia="等线" w:hAnsi="Times New Roman"/>
          <w:i/>
          <w:iCs/>
          <w:sz w:val="20"/>
          <w:szCs w:val="20"/>
          <w:lang w:eastAsia="zh-CN"/>
        </w:rPr>
        <w:t>i</w:t>
      </w:r>
      <w:r w:rsidRPr="00660F5E">
        <w:rPr>
          <w:rFonts w:ascii="Times New Roman" w:eastAsia="等线" w:hAnsi="Times New Roman"/>
          <w:sz w:val="20"/>
          <w:szCs w:val="20"/>
          <w:lang w:eastAsia="zh-CN"/>
        </w:rPr>
        <w:t xml:space="preserve"> is</w:t>
      </w:r>
      <w:r w:rsidR="00660F5E">
        <w:rPr>
          <w:rFonts w:ascii="Times New Roman" w:eastAsia="等线" w:hAnsi="Times New Roman" w:hint="eastAsia"/>
          <w:sz w:val="20"/>
          <w:szCs w:val="20"/>
          <w:lang w:eastAsia="zh-CN"/>
        </w:rPr>
        <w:t xml:space="preserve"> not</w:t>
      </w:r>
      <w:r w:rsidRPr="00660F5E">
        <w:rPr>
          <w:rFonts w:ascii="Times New Roman" w:eastAsia="等线" w:hAnsi="Times New Roman"/>
          <w:sz w:val="20"/>
          <w:szCs w:val="20"/>
          <w:lang w:eastAsia="zh-CN"/>
        </w:rPr>
        <w:t xml:space="preserve"> the best choice, yet an AI/ML model designates it as the optimal beam. Despite achieving a seemingly perfect absolute RSRP accuracy score by accurately predicting the RSRP of beam </w:t>
      </w:r>
      <w:r w:rsidRPr="00660F5E">
        <w:rPr>
          <w:rFonts w:ascii="Times New Roman" w:eastAsia="等线" w:hAnsi="Times New Roman"/>
          <w:i/>
          <w:iCs/>
          <w:sz w:val="20"/>
          <w:szCs w:val="20"/>
          <w:lang w:eastAsia="zh-CN"/>
        </w:rPr>
        <w:t>i</w:t>
      </w:r>
      <w:r w:rsidRPr="00660F5E">
        <w:rPr>
          <w:rFonts w:ascii="Times New Roman" w:eastAsia="等线" w:hAnsi="Times New Roman"/>
          <w:sz w:val="20"/>
          <w:szCs w:val="20"/>
          <w:lang w:eastAsia="zh-CN"/>
        </w:rPr>
        <w:t>, this could lead to sub-optimal outcomes that deviate from expectations.</w:t>
      </w:r>
      <w:r w:rsidR="00503600">
        <w:rPr>
          <w:rFonts w:ascii="Times New Roman" w:eastAsia="等线" w:hAnsi="Times New Roman" w:hint="eastAsia"/>
          <w:sz w:val="20"/>
          <w:szCs w:val="20"/>
          <w:lang w:eastAsia="zh-CN"/>
        </w:rPr>
        <w:t xml:space="preserve"> </w:t>
      </w:r>
    </w:p>
    <w:p w14:paraId="7BEA6D39" w14:textId="77777777" w:rsidR="00D53603" w:rsidRPr="00EB343D" w:rsidRDefault="00D53603" w:rsidP="000F36AB">
      <w:pPr>
        <w:pStyle w:val="af8"/>
        <w:spacing w:after="0" w:line="360" w:lineRule="auto"/>
        <w:jc w:val="both"/>
        <w:rPr>
          <w:rFonts w:ascii="Times New Roman" w:eastAsia="等线" w:hAnsi="Times New Roman"/>
          <w:sz w:val="20"/>
          <w:szCs w:val="20"/>
          <w:lang w:val="en-GB" w:eastAsia="zh-CN"/>
        </w:rPr>
      </w:pPr>
      <w:r w:rsidRPr="00EB343D">
        <w:rPr>
          <w:rFonts w:ascii="Times New Roman" w:eastAsia="等线" w:hAnsi="Times New Roman"/>
          <w:sz w:val="20"/>
          <w:szCs w:val="20"/>
          <w:lang w:val="en-GB" w:eastAsia="zh-CN"/>
        </w:rPr>
        <w:t xml:space="preserve">Option 3 </w:t>
      </w:r>
      <w:r>
        <w:rPr>
          <w:rFonts w:ascii="Times New Roman" w:eastAsia="等线" w:hAnsi="Times New Roman" w:hint="eastAsia"/>
          <w:sz w:val="20"/>
          <w:szCs w:val="20"/>
          <w:lang w:val="en-GB" w:eastAsia="zh-CN"/>
        </w:rPr>
        <w:t xml:space="preserve">may </w:t>
      </w:r>
      <w:r w:rsidRPr="00EB343D">
        <w:rPr>
          <w:rFonts w:ascii="Times New Roman" w:eastAsia="等线" w:hAnsi="Times New Roman"/>
          <w:sz w:val="20"/>
          <w:szCs w:val="20"/>
          <w:lang w:val="en-GB" w:eastAsia="zh-CN"/>
        </w:rPr>
        <w:t>circumvent the aforementioned issues. For instance, as long as the quality of the predicted top-K beams is not significantly worse than that of the strongest beam, it can ensure that the selected beam functions properly. In the textual description, we have added some modification to Option 3, as stated below:</w:t>
      </w:r>
      <w:r>
        <w:rPr>
          <w:rFonts w:ascii="Times New Roman" w:eastAsia="等线" w:hAnsi="Times New Roman" w:hint="eastAsia"/>
          <w:sz w:val="20"/>
          <w:szCs w:val="20"/>
          <w:lang w:val="en-GB" w:eastAsia="zh-CN"/>
        </w:rPr>
        <w:t xml:space="preserve"> </w:t>
      </w:r>
    </w:p>
    <w:p w14:paraId="6B6D1A2B" w14:textId="68027C46" w:rsidR="00D53603" w:rsidRPr="00D53603" w:rsidRDefault="00D53603" w:rsidP="000F36AB">
      <w:pPr>
        <w:pStyle w:val="af8"/>
        <w:spacing w:after="0" w:line="360" w:lineRule="auto"/>
        <w:ind w:left="1420"/>
        <w:contextualSpacing w:val="0"/>
        <w:rPr>
          <w:rFonts w:ascii="Times New Roman" w:eastAsiaTheme="minorEastAsia" w:hAnsi="Times New Roman"/>
          <w:i/>
          <w:sz w:val="20"/>
          <w:szCs w:val="20"/>
          <w:lang w:eastAsia="zh-CN"/>
        </w:rPr>
      </w:pPr>
      <w:r w:rsidRPr="00D53603">
        <w:rPr>
          <w:rFonts w:ascii="Times New Roman" w:eastAsiaTheme="minorEastAsia" w:hAnsi="Times New Roman" w:hint="eastAsia"/>
          <w:i/>
          <w:sz w:val="20"/>
          <w:szCs w:val="20"/>
          <w:lang w:eastAsia="zh-CN"/>
        </w:rPr>
        <w:t xml:space="preserve">-  </w:t>
      </w:r>
      <w:r w:rsidRPr="00D53603">
        <w:rPr>
          <w:rFonts w:ascii="Times New Roman" w:hAnsi="Times New Roman"/>
          <w:i/>
          <w:sz w:val="20"/>
          <w:szCs w:val="20"/>
          <w:lang w:eastAsia="zh-CN"/>
        </w:rPr>
        <w:t>Option 3</w:t>
      </w:r>
      <w:r w:rsidRPr="00D53603">
        <w:rPr>
          <w:rFonts w:ascii="Times New Roman" w:eastAsia="宋体" w:hAnsi="Times New Roman"/>
          <w:i/>
          <w:sz w:val="20"/>
          <w:szCs w:val="20"/>
          <w:lang w:eastAsia="zh-CN"/>
        </w:rPr>
        <w:t>(revised)</w:t>
      </w:r>
      <w:r w:rsidRPr="00D53603">
        <w:rPr>
          <w:rFonts w:ascii="Times New Roman" w:hAnsi="Times New Roman"/>
          <w:i/>
          <w:sz w:val="20"/>
          <w:szCs w:val="20"/>
          <w:lang w:eastAsia="zh-CN"/>
        </w:rPr>
        <w:t xml:space="preserve">: </w:t>
      </w:r>
      <w:r w:rsidRPr="00D53603">
        <w:rPr>
          <w:rFonts w:ascii="Times New Roman" w:eastAsiaTheme="minorEastAsia" w:hAnsi="Times New Roman"/>
          <w:i/>
          <w:sz w:val="20"/>
          <w:szCs w:val="20"/>
          <w:lang w:eastAsia="zh-CN"/>
        </w:rPr>
        <w:t xml:space="preserve"> </w:t>
      </w:r>
      <w:r w:rsidRPr="00D53603">
        <w:rPr>
          <w:rFonts w:ascii="Times New Roman" w:hAnsi="Times New Roman"/>
          <w:i/>
          <w:sz w:val="20"/>
          <w:szCs w:val="20"/>
          <w:lang w:eastAsia="zh-CN"/>
        </w:rPr>
        <w:t xml:space="preserve">The successful rate for the correct prediction which is considered as maximum </w:t>
      </w:r>
      <w:r w:rsidRPr="00D53603">
        <w:rPr>
          <w:rFonts w:ascii="Times New Roman" w:hAnsi="Times New Roman"/>
          <w:i/>
          <w:strike/>
          <w:sz w:val="20"/>
          <w:szCs w:val="20"/>
          <w:lang w:eastAsia="zh-CN"/>
        </w:rPr>
        <w:t>RSRP</w:t>
      </w:r>
      <w:r w:rsidRPr="00D53603">
        <w:rPr>
          <w:rFonts w:ascii="Times New Roman" w:hAnsi="Times New Roman"/>
          <w:i/>
          <w:sz w:val="20"/>
          <w:szCs w:val="20"/>
          <w:lang w:eastAsia="zh-CN"/>
        </w:rPr>
        <w:t xml:space="preserve"> </w:t>
      </w:r>
      <w:r w:rsidRPr="00D53603">
        <w:rPr>
          <w:rFonts w:ascii="Times New Roman" w:eastAsia="等线" w:hAnsi="Times New Roman"/>
          <w:i/>
          <w:sz w:val="20"/>
          <w:szCs w:val="20"/>
          <w:lang w:eastAsia="zh-CN"/>
        </w:rPr>
        <w:t>ground truth L1-RSRP</w:t>
      </w:r>
      <w:r w:rsidRPr="00D53603">
        <w:rPr>
          <w:rFonts w:ascii="Times New Roman" w:hAnsi="Times New Roman"/>
          <w:i/>
          <w:sz w:val="20"/>
          <w:szCs w:val="20"/>
          <w:lang w:eastAsia="zh-CN"/>
        </w:rPr>
        <w:t xml:space="preserve"> among top-K predicted beams is larger than the </w:t>
      </w:r>
      <w:r w:rsidRPr="00D53603">
        <w:rPr>
          <w:rFonts w:ascii="Times New Roman" w:hAnsi="Times New Roman"/>
          <w:i/>
          <w:strike/>
          <w:sz w:val="20"/>
          <w:szCs w:val="20"/>
          <w:lang w:eastAsia="zh-CN"/>
        </w:rPr>
        <w:t>RSRP</w:t>
      </w:r>
      <w:r w:rsidRPr="00D53603">
        <w:rPr>
          <w:rFonts w:ascii="Times New Roman" w:hAnsi="Times New Roman"/>
          <w:i/>
          <w:sz w:val="20"/>
          <w:szCs w:val="20"/>
          <w:lang w:eastAsia="zh-CN"/>
        </w:rPr>
        <w:t xml:space="preserve"> </w:t>
      </w:r>
      <w:r w:rsidRPr="00D53603">
        <w:rPr>
          <w:rFonts w:ascii="Times New Roman" w:eastAsia="等线" w:hAnsi="Times New Roman"/>
          <w:i/>
          <w:sz w:val="20"/>
          <w:szCs w:val="20"/>
          <w:lang w:eastAsia="zh-CN"/>
        </w:rPr>
        <w:t>ground truth L1-RSRP</w:t>
      </w:r>
      <w:r w:rsidRPr="00D53603">
        <w:rPr>
          <w:rFonts w:ascii="Times New Roman" w:hAnsi="Times New Roman"/>
          <w:i/>
          <w:sz w:val="20"/>
          <w:szCs w:val="20"/>
          <w:lang w:eastAsia="zh-CN"/>
        </w:rPr>
        <w:t xml:space="preserve"> of the strongest beam – x dB, </w:t>
      </w:r>
    </w:p>
    <w:p w14:paraId="3CDCC125" w14:textId="77777777" w:rsidR="00D53603" w:rsidRPr="00D53603" w:rsidRDefault="00D53603" w:rsidP="000F36AB">
      <w:pPr>
        <w:pStyle w:val="af8"/>
        <w:spacing w:after="0" w:line="360" w:lineRule="auto"/>
        <w:jc w:val="both"/>
        <w:rPr>
          <w:rFonts w:ascii="Times New Roman" w:eastAsia="等线" w:hAnsi="Times New Roman"/>
          <w:sz w:val="20"/>
          <w:szCs w:val="20"/>
          <w:lang w:eastAsia="zh-CN"/>
        </w:rPr>
      </w:pPr>
    </w:p>
    <w:p w14:paraId="04356BEF" w14:textId="5898B7C3" w:rsidR="00D53603" w:rsidRPr="00503600" w:rsidRDefault="00D53603" w:rsidP="000F36AB">
      <w:pPr>
        <w:spacing w:after="0" w:line="360" w:lineRule="auto"/>
        <w:ind w:left="820"/>
        <w:jc w:val="both"/>
        <w:rPr>
          <w:rFonts w:eastAsia="等线"/>
          <w:b/>
          <w:lang w:val="en-US" w:eastAsia="zh-CN"/>
        </w:rPr>
      </w:pPr>
      <w:r w:rsidRPr="00660F5E">
        <w:rPr>
          <w:rFonts w:eastAsia="等线"/>
          <w:b/>
          <w:lang w:val="en-US" w:eastAsia="zh-CN"/>
        </w:rPr>
        <w:t>Observation 1:</w:t>
      </w:r>
      <w:r w:rsidRPr="00660F5E">
        <w:rPr>
          <w:rFonts w:eastAsia="等线" w:hint="eastAsia"/>
          <w:b/>
          <w:lang w:val="en-US" w:eastAsia="zh-CN"/>
        </w:rPr>
        <w:t xml:space="preserve"> </w:t>
      </w:r>
      <w:r w:rsidRPr="00503600">
        <w:rPr>
          <w:rFonts w:eastAsia="等线" w:hint="eastAsia"/>
          <w:b/>
          <w:lang w:val="en-US" w:eastAsia="zh-CN"/>
        </w:rPr>
        <w:t xml:space="preserve">Absolute RSRP accuracy could be utilized as metric for </w:t>
      </w:r>
      <w:r w:rsidRPr="00503600">
        <w:rPr>
          <w:rFonts w:eastAsia="等线"/>
          <w:b/>
          <w:lang w:val="en-US" w:eastAsia="zh-CN"/>
        </w:rPr>
        <w:t>L1-RSRP</w:t>
      </w:r>
      <w:r w:rsidRPr="00503600">
        <w:rPr>
          <w:rFonts w:eastAsia="等线" w:hint="eastAsia"/>
          <w:b/>
          <w:lang w:val="en-US" w:eastAsia="zh-CN"/>
        </w:rPr>
        <w:t xml:space="preserve"> reporting.</w:t>
      </w:r>
    </w:p>
    <w:p w14:paraId="71566D8F" w14:textId="77777777" w:rsidR="002248E2" w:rsidRDefault="00B31AD2" w:rsidP="000F36AB">
      <w:pPr>
        <w:spacing w:after="0" w:line="360" w:lineRule="auto"/>
        <w:ind w:left="820"/>
        <w:jc w:val="both"/>
        <w:rPr>
          <w:rFonts w:eastAsia="等线"/>
          <w:b/>
          <w:lang w:val="en-US" w:eastAsia="zh-CN"/>
        </w:rPr>
      </w:pPr>
      <w:r w:rsidRPr="00660F5E">
        <w:rPr>
          <w:rFonts w:eastAsia="等线"/>
          <w:b/>
          <w:lang w:val="en-US" w:eastAsia="zh-CN"/>
        </w:rPr>
        <w:t xml:space="preserve">Observation </w:t>
      </w:r>
      <w:r w:rsidR="00D53603">
        <w:rPr>
          <w:rFonts w:eastAsia="等线" w:hint="eastAsia"/>
          <w:b/>
          <w:lang w:val="en-US" w:eastAsia="zh-CN"/>
        </w:rPr>
        <w:t>2</w:t>
      </w:r>
      <w:r w:rsidRPr="00660F5E">
        <w:rPr>
          <w:rFonts w:eastAsia="等线"/>
          <w:b/>
          <w:lang w:val="en-US" w:eastAsia="zh-CN"/>
        </w:rPr>
        <w:t>:</w:t>
      </w:r>
      <w:r w:rsidRPr="00660F5E">
        <w:rPr>
          <w:rFonts w:eastAsia="等线" w:hint="eastAsia"/>
          <w:b/>
          <w:lang w:val="en-US" w:eastAsia="zh-CN"/>
        </w:rPr>
        <w:t xml:space="preserve"> </w:t>
      </w:r>
      <w:r w:rsidR="00D53603">
        <w:rPr>
          <w:rFonts w:eastAsia="等线" w:hint="eastAsia"/>
          <w:b/>
          <w:lang w:val="en-US" w:eastAsia="zh-CN"/>
        </w:rPr>
        <w:t xml:space="preserve">At least for beam ID + </w:t>
      </w:r>
      <w:r w:rsidR="00D53603" w:rsidRPr="00503600">
        <w:rPr>
          <w:rFonts w:eastAsia="等线"/>
          <w:b/>
          <w:lang w:val="en-US" w:eastAsia="zh-CN"/>
        </w:rPr>
        <w:t>L1-RSRP</w:t>
      </w:r>
      <w:r w:rsidR="00D53603" w:rsidRPr="00503600">
        <w:rPr>
          <w:rFonts w:eastAsia="等线" w:hint="eastAsia"/>
          <w:b/>
          <w:lang w:val="en-US" w:eastAsia="zh-CN"/>
        </w:rPr>
        <w:t xml:space="preserve"> </w:t>
      </w:r>
      <w:r w:rsidR="00503600">
        <w:rPr>
          <w:rFonts w:eastAsia="等线"/>
          <w:b/>
          <w:lang w:val="en-US" w:eastAsia="zh-CN"/>
        </w:rPr>
        <w:t>reporting, absolute</w:t>
      </w:r>
      <w:r w:rsidRPr="00503600">
        <w:rPr>
          <w:rFonts w:eastAsia="等线" w:hint="eastAsia"/>
          <w:b/>
          <w:lang w:val="en-US" w:eastAsia="zh-CN"/>
        </w:rPr>
        <w:t xml:space="preserve"> RSRP accuracy may not </w:t>
      </w:r>
      <w:r w:rsidRPr="00711EF2">
        <w:rPr>
          <w:rFonts w:eastAsia="等线" w:hint="eastAsia"/>
          <w:b/>
          <w:lang w:val="en-US" w:eastAsia="zh-CN"/>
        </w:rPr>
        <w:t xml:space="preserve">truly reflect the effectiveness of beam prediction in </w:t>
      </w:r>
      <w:r w:rsidRPr="00503600">
        <w:rPr>
          <w:rFonts w:eastAsia="等线" w:hint="eastAsia"/>
          <w:b/>
          <w:lang w:val="en-US" w:eastAsia="zh-CN"/>
        </w:rPr>
        <w:t>some</w:t>
      </w:r>
      <w:r w:rsidRPr="00711EF2">
        <w:rPr>
          <w:rFonts w:eastAsia="等线" w:hint="eastAsia"/>
          <w:b/>
          <w:lang w:val="en-US" w:eastAsia="zh-CN"/>
        </w:rPr>
        <w:t xml:space="preserve"> </w:t>
      </w:r>
      <w:r w:rsidR="00660F5E" w:rsidRPr="00660F5E">
        <w:rPr>
          <w:rFonts w:eastAsia="等线" w:hint="eastAsia"/>
          <w:b/>
          <w:lang w:val="en-US" w:eastAsia="zh-CN"/>
        </w:rPr>
        <w:t>cases</w:t>
      </w:r>
      <w:r w:rsidRPr="00711EF2">
        <w:rPr>
          <w:rFonts w:eastAsia="等线" w:hint="eastAsia"/>
          <w:b/>
          <w:lang w:val="en-US" w:eastAsia="zh-CN"/>
        </w:rPr>
        <w:t>.</w:t>
      </w:r>
      <w:r w:rsidRPr="00503600">
        <w:rPr>
          <w:rFonts w:eastAsia="等线" w:hint="eastAsia"/>
          <w:b/>
          <w:lang w:val="en-US" w:eastAsia="zh-CN"/>
        </w:rPr>
        <w:t xml:space="preserve"> </w:t>
      </w:r>
    </w:p>
    <w:p w14:paraId="66DBA778" w14:textId="4000790E" w:rsidR="00B31AD2" w:rsidRPr="000F36AB" w:rsidRDefault="00660F5E" w:rsidP="000F36AB">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0F36AB">
        <w:rPr>
          <w:rFonts w:ascii="Times New Roman" w:eastAsia="等线" w:hAnsi="Times New Roman"/>
          <w:b/>
          <w:sz w:val="20"/>
          <w:szCs w:val="20"/>
          <w:lang w:eastAsia="zh-CN"/>
        </w:rPr>
        <w:t>For example, if beam i is</w:t>
      </w:r>
      <w:r w:rsidRPr="000F36AB">
        <w:rPr>
          <w:rFonts w:ascii="Times New Roman" w:eastAsia="等线" w:hAnsi="Times New Roman" w:hint="eastAsia"/>
          <w:b/>
          <w:sz w:val="20"/>
          <w:szCs w:val="20"/>
          <w:lang w:eastAsia="zh-CN"/>
        </w:rPr>
        <w:t xml:space="preserve"> not</w:t>
      </w:r>
      <w:r w:rsidRPr="000F36AB">
        <w:rPr>
          <w:rFonts w:ascii="Times New Roman" w:eastAsia="等线" w:hAnsi="Times New Roman"/>
          <w:b/>
          <w:sz w:val="20"/>
          <w:szCs w:val="20"/>
          <w:lang w:eastAsia="zh-CN"/>
        </w:rPr>
        <w:t xml:space="preserve"> the best choice, yet an AI/ML model designates it as the optimal beam. Despite achieving a seemingly perfect absolute RSRP accuracy score by accurately predicting the RSRP of beam i, this could lead to sub-optimal outcomes that deviate from expectations.</w:t>
      </w:r>
    </w:p>
    <w:p w14:paraId="181BE108" w14:textId="1E1FF4A2" w:rsidR="00EB343D" w:rsidRPr="00EB343D" w:rsidRDefault="00530AD6" w:rsidP="000F36AB">
      <w:pPr>
        <w:spacing w:after="0" w:line="360" w:lineRule="auto"/>
        <w:ind w:left="820" w:firstLine="32"/>
        <w:jc w:val="both"/>
        <w:rPr>
          <w:rFonts w:eastAsia="等线"/>
          <w:b/>
          <w:lang w:val="en-US" w:eastAsia="zh-CN"/>
        </w:rPr>
      </w:pPr>
      <w:r w:rsidRPr="00EB343D">
        <w:rPr>
          <w:rFonts w:eastAsia="等线"/>
          <w:b/>
          <w:lang w:val="en-US" w:eastAsia="zh-CN"/>
        </w:rPr>
        <w:lastRenderedPageBreak/>
        <w:t xml:space="preserve">Proposal </w:t>
      </w:r>
      <w:r w:rsidR="00503600">
        <w:rPr>
          <w:rFonts w:eastAsia="等线" w:hint="eastAsia"/>
          <w:b/>
          <w:lang w:val="en-US" w:eastAsia="zh-CN"/>
        </w:rPr>
        <w:t>2</w:t>
      </w:r>
      <w:r w:rsidRPr="00EB343D">
        <w:rPr>
          <w:rFonts w:eastAsia="等线"/>
          <w:b/>
          <w:lang w:val="en-US" w:eastAsia="zh-CN"/>
        </w:rPr>
        <w:t xml:space="preserve">: </w:t>
      </w:r>
      <w:r w:rsidR="00D53603">
        <w:rPr>
          <w:rFonts w:eastAsia="等线" w:hint="eastAsia"/>
          <w:b/>
          <w:lang w:val="en-US" w:eastAsia="zh-CN"/>
        </w:rPr>
        <w:t>R</w:t>
      </w:r>
      <w:r w:rsidR="00EB343D" w:rsidRPr="00EB343D">
        <w:rPr>
          <w:rFonts w:eastAsia="等线"/>
          <w:b/>
          <w:lang w:val="en-US" w:eastAsia="zh-CN"/>
        </w:rPr>
        <w:t xml:space="preserve">evised option3 </w:t>
      </w:r>
      <w:r w:rsidR="00D53603">
        <w:rPr>
          <w:rFonts w:eastAsia="等线" w:hint="eastAsia"/>
          <w:b/>
          <w:lang w:val="en-US" w:eastAsia="zh-CN"/>
        </w:rPr>
        <w:t xml:space="preserve">could be utilized </w:t>
      </w:r>
      <w:r w:rsidR="00EB343D" w:rsidRPr="00EB343D">
        <w:rPr>
          <w:rFonts w:eastAsia="等线"/>
          <w:b/>
          <w:lang w:val="en-US" w:eastAsia="zh-CN"/>
        </w:rPr>
        <w:t>as BM performance metric</w:t>
      </w:r>
      <w:r w:rsidR="00D53603" w:rsidRPr="00D53603">
        <w:rPr>
          <w:rFonts w:eastAsia="等线" w:hint="eastAsia"/>
          <w:b/>
          <w:lang w:val="en-US" w:eastAsia="zh-CN"/>
        </w:rPr>
        <w:t xml:space="preserve"> </w:t>
      </w:r>
      <w:r w:rsidR="00D53603">
        <w:rPr>
          <w:rFonts w:eastAsia="等线" w:hint="eastAsia"/>
          <w:b/>
          <w:lang w:val="en-US" w:eastAsia="zh-CN"/>
        </w:rPr>
        <w:t xml:space="preserve">for beam ID + </w:t>
      </w:r>
      <w:r w:rsidR="00D53603" w:rsidRPr="00503600">
        <w:rPr>
          <w:rFonts w:eastAsia="等线"/>
          <w:b/>
          <w:lang w:val="en-US" w:eastAsia="zh-CN"/>
        </w:rPr>
        <w:t>L1-RSRP</w:t>
      </w:r>
      <w:r w:rsidR="00D53603" w:rsidRPr="00503600">
        <w:rPr>
          <w:rFonts w:eastAsia="等线" w:hint="eastAsia"/>
          <w:b/>
          <w:lang w:val="en-US" w:eastAsia="zh-CN"/>
        </w:rPr>
        <w:t xml:space="preserve"> </w:t>
      </w:r>
      <w:r w:rsidR="00D53603">
        <w:rPr>
          <w:rFonts w:eastAsia="等线" w:hint="eastAsia"/>
          <w:b/>
          <w:lang w:val="en-US" w:eastAsia="zh-CN"/>
        </w:rPr>
        <w:t>reporting</w:t>
      </w:r>
      <w:r w:rsidR="00EB343D" w:rsidRPr="00EB343D">
        <w:rPr>
          <w:rFonts w:eastAsia="等线"/>
          <w:b/>
          <w:lang w:val="en-US" w:eastAsia="zh-CN"/>
        </w:rPr>
        <w:t>.</w:t>
      </w:r>
    </w:p>
    <w:p w14:paraId="3E158DAC" w14:textId="1AAF0269" w:rsidR="00EB343D" w:rsidRPr="000F36AB" w:rsidRDefault="00EB343D" w:rsidP="000F36AB">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0F36AB">
        <w:rPr>
          <w:rFonts w:ascii="Times New Roman" w:eastAsia="等线" w:hAnsi="Times New Roman"/>
          <w:b/>
          <w:sz w:val="20"/>
          <w:szCs w:val="20"/>
          <w:lang w:eastAsia="zh-CN"/>
        </w:rPr>
        <w:t>Option 3(revised):  The successful rate for the correct prediction which is considered as maximum ground truth L1-RSRP among top-K predicted beams is larger than the ground truth L1-RSRP of the strongest beam – x dB</w:t>
      </w:r>
      <w:r w:rsidRPr="000F36AB">
        <w:rPr>
          <w:rFonts w:ascii="Times New Roman" w:eastAsia="等线" w:hAnsi="Times New Roman" w:hint="eastAsia"/>
          <w:b/>
          <w:sz w:val="20"/>
          <w:szCs w:val="20"/>
          <w:lang w:eastAsia="zh-CN"/>
        </w:rPr>
        <w:t>.</w:t>
      </w:r>
      <w:r w:rsidR="00503600" w:rsidRPr="000F36AB">
        <w:rPr>
          <w:rFonts w:ascii="Times New Roman" w:eastAsia="等线" w:hAnsi="Times New Roman" w:hint="eastAsia"/>
          <w:b/>
          <w:sz w:val="20"/>
          <w:szCs w:val="20"/>
          <w:lang w:eastAsia="zh-CN"/>
        </w:rPr>
        <w:t xml:space="preserve"> </w:t>
      </w:r>
      <w:r w:rsidRPr="000F36AB">
        <w:rPr>
          <w:rFonts w:ascii="Times New Roman" w:eastAsia="等线" w:hAnsi="Times New Roman" w:hint="eastAsia"/>
          <w:b/>
          <w:sz w:val="20"/>
          <w:szCs w:val="20"/>
          <w:lang w:eastAsia="zh-CN"/>
        </w:rPr>
        <w:t>FFS the value of x</w:t>
      </w:r>
      <w:r w:rsidR="00503600" w:rsidRPr="000F36AB">
        <w:rPr>
          <w:rFonts w:ascii="Times New Roman" w:eastAsia="等线" w:hAnsi="Times New Roman" w:hint="eastAsia"/>
          <w:b/>
          <w:sz w:val="20"/>
          <w:szCs w:val="20"/>
          <w:lang w:eastAsia="zh-CN"/>
        </w:rPr>
        <w:t>.</w:t>
      </w:r>
    </w:p>
    <w:p w14:paraId="7835F86A" w14:textId="77777777" w:rsidR="00660F5E" w:rsidRDefault="00530AD6" w:rsidP="000F36AB">
      <w:pPr>
        <w:spacing w:after="0" w:line="360" w:lineRule="auto"/>
        <w:ind w:left="1418" w:hangingChars="709" w:hanging="1418"/>
        <w:jc w:val="both"/>
        <w:rPr>
          <w:rFonts w:eastAsia="等线"/>
          <w:b/>
          <w:lang w:val="en-US" w:eastAsia="zh-CN"/>
        </w:rPr>
      </w:pPr>
      <w:r>
        <w:rPr>
          <w:rFonts w:eastAsia="等线"/>
          <w:b/>
          <w:lang w:val="en-US" w:eastAsia="zh-CN"/>
        </w:rPr>
        <w:t xml:space="preserve"> </w:t>
      </w:r>
    </w:p>
    <w:p w14:paraId="36CBE08A" w14:textId="4FCE1090" w:rsidR="00530AD6" w:rsidRPr="000F36AB" w:rsidRDefault="00503600" w:rsidP="000F36AB">
      <w:pPr>
        <w:spacing w:after="0" w:line="360" w:lineRule="auto"/>
        <w:jc w:val="both"/>
        <w:rPr>
          <w:rFonts w:eastAsia="等线"/>
          <w:b/>
          <w:bCs/>
          <w:u w:val="single"/>
          <w:lang w:eastAsia="zh-CN"/>
        </w:rPr>
      </w:pPr>
      <w:r w:rsidRPr="000F36AB">
        <w:rPr>
          <w:rFonts w:eastAsia="等线" w:hint="eastAsia"/>
          <w:b/>
          <w:bCs/>
          <w:u w:val="single"/>
          <w:lang w:eastAsia="zh-CN"/>
        </w:rPr>
        <w:t>P</w:t>
      </w:r>
      <w:r w:rsidR="00660F5E" w:rsidRPr="000F36AB">
        <w:rPr>
          <w:rFonts w:eastAsia="等线"/>
          <w:b/>
          <w:bCs/>
          <w:u w:val="single"/>
          <w:lang w:eastAsia="zh-CN"/>
        </w:rPr>
        <w:t>erformance</w:t>
      </w:r>
      <w:r w:rsidR="00530AD6" w:rsidRPr="000F36AB">
        <w:rPr>
          <w:rFonts w:eastAsia="等线"/>
          <w:b/>
          <w:bCs/>
          <w:u w:val="single"/>
          <w:lang w:eastAsia="zh-CN"/>
        </w:rPr>
        <w:t xml:space="preserve"> monitoring</w:t>
      </w:r>
      <w:r w:rsidRPr="000F36AB">
        <w:rPr>
          <w:rFonts w:eastAsia="等线" w:hint="eastAsia"/>
          <w:b/>
          <w:bCs/>
          <w:u w:val="single"/>
          <w:lang w:eastAsia="zh-CN"/>
        </w:rPr>
        <w:t>:</w:t>
      </w:r>
    </w:p>
    <w:p w14:paraId="1705F95C" w14:textId="7706D61B" w:rsidR="00530AD6" w:rsidRDefault="00530AD6" w:rsidP="000F36AB">
      <w:pPr>
        <w:pStyle w:val="af8"/>
        <w:spacing w:after="0" w:line="360" w:lineRule="auto"/>
        <w:ind w:left="8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UE can monitor and estimate the performance of AI/ML based </w:t>
      </w:r>
      <w:r>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model/functionality through</w:t>
      </w:r>
      <w:r w:rsidR="00FA13B1">
        <w:rPr>
          <w:rFonts w:ascii="Times New Roman" w:eastAsiaTheme="minorEastAsia" w:hAnsi="Times New Roman" w:hint="eastAsia"/>
          <w:sz w:val="20"/>
          <w:szCs w:val="20"/>
          <w:lang w:eastAsia="zh-CN"/>
        </w:rPr>
        <w:t xml:space="preserve"> identified KPIs according to </w:t>
      </w:r>
      <w:r w:rsidRPr="00FA13B1">
        <w:rPr>
          <w:rFonts w:ascii="Times New Roman" w:eastAsiaTheme="minorEastAsia" w:hAnsi="Times New Roman"/>
          <w:sz w:val="20"/>
          <w:szCs w:val="20"/>
          <w:lang w:eastAsia="zh-CN"/>
        </w:rPr>
        <w:t xml:space="preserve">the discussion and conclusions in RAN1. </w:t>
      </w:r>
      <w:r>
        <w:rPr>
          <w:rFonts w:ascii="Times New Roman" w:eastAsiaTheme="minorEastAsia" w:hAnsi="Times New Roman"/>
          <w:sz w:val="20"/>
          <w:szCs w:val="20"/>
          <w:lang w:eastAsia="zh-CN"/>
        </w:rPr>
        <w:t>Besides, s</w:t>
      </w:r>
      <w:r w:rsidRPr="009A5854">
        <w:rPr>
          <w:rFonts w:ascii="Times New Roman" w:eastAsiaTheme="minorEastAsia" w:hAnsi="Times New Roman"/>
          <w:sz w:val="20"/>
          <w:szCs w:val="20"/>
          <w:lang w:eastAsia="zh-CN"/>
        </w:rPr>
        <w:t>tability of the performance monitoring and decision-making mechanism should be considered to mitigate the impact of random effects on monitoring outcomes, includes: (1) obtaining a consistent monitoring result by considering multiple evaluating samples within an evaluation window, (2) assessing whether model monitoring should be handled at the UE level or the cell level.</w:t>
      </w:r>
    </w:p>
    <w:p w14:paraId="1C114ABD" w14:textId="7C51AF31" w:rsidR="00530AD6" w:rsidRDefault="00530AD6" w:rsidP="000F36AB">
      <w:pPr>
        <w:spacing w:after="0" w:line="360" w:lineRule="auto"/>
        <w:ind w:left="820"/>
        <w:jc w:val="both"/>
        <w:rPr>
          <w:rFonts w:eastAsia="等线"/>
          <w:b/>
          <w:lang w:val="en-US" w:eastAsia="zh-CN"/>
        </w:rPr>
      </w:pPr>
      <w:r w:rsidRPr="00815DDC">
        <w:rPr>
          <w:rFonts w:eastAsia="等线"/>
          <w:b/>
          <w:lang w:val="en-US" w:eastAsia="zh-CN"/>
        </w:rPr>
        <w:t xml:space="preserve">Proposal </w:t>
      </w:r>
      <w:r w:rsidR="001904AC">
        <w:rPr>
          <w:rFonts w:eastAsia="等线" w:hint="eastAsia"/>
          <w:b/>
          <w:lang w:val="en-US" w:eastAsia="zh-CN"/>
        </w:rPr>
        <w:t>3</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 xml:space="preserve">tability of </w:t>
      </w:r>
      <w:r w:rsidR="00151471" w:rsidRPr="003913DF">
        <w:rPr>
          <w:rFonts w:eastAsia="等线"/>
          <w:b/>
          <w:lang w:val="en-US" w:eastAsia="zh-CN"/>
        </w:rPr>
        <w:t>performance</w:t>
      </w:r>
      <w:r w:rsidRPr="003913DF">
        <w:rPr>
          <w:rFonts w:eastAsia="等线"/>
          <w:b/>
          <w:lang w:val="en-US" w:eastAsia="zh-CN"/>
        </w:rPr>
        <w:t xml:space="preserve"> monitoring and decision-making mechanism should be considered to mitigate the impact of random effects on monitoring outcomes</w:t>
      </w:r>
      <w:r>
        <w:rPr>
          <w:rFonts w:eastAsia="等线"/>
          <w:b/>
          <w:lang w:val="en-US" w:eastAsia="zh-CN"/>
        </w:rPr>
        <w:t>.</w:t>
      </w:r>
    </w:p>
    <w:p w14:paraId="5E6D0821" w14:textId="4A6BBE11" w:rsidR="00530AD6" w:rsidRDefault="00530AD6" w:rsidP="000F36AB">
      <w:pPr>
        <w:spacing w:after="0" w:line="360" w:lineRule="auto"/>
        <w:ind w:left="1418" w:hangingChars="709" w:hanging="1418"/>
        <w:jc w:val="both"/>
        <w:rPr>
          <w:rFonts w:eastAsia="等线"/>
          <w:b/>
          <w:lang w:val="en-US" w:eastAsia="zh-CN"/>
        </w:rPr>
      </w:pPr>
      <w:r>
        <w:rPr>
          <w:rFonts w:eastAsia="等线"/>
          <w:b/>
          <w:lang w:val="en-US" w:eastAsia="zh-CN"/>
        </w:rPr>
        <w:tab/>
      </w:r>
    </w:p>
    <w:p w14:paraId="0015ACEC" w14:textId="1C6D287A" w:rsidR="00C8337E" w:rsidRPr="000F36AB" w:rsidRDefault="00503600" w:rsidP="000F36AB">
      <w:pPr>
        <w:spacing w:after="0" w:line="360" w:lineRule="auto"/>
        <w:jc w:val="both"/>
        <w:rPr>
          <w:rFonts w:eastAsia="等线"/>
          <w:b/>
          <w:bCs/>
          <w:u w:val="single"/>
          <w:lang w:eastAsia="zh-CN"/>
        </w:rPr>
      </w:pPr>
      <w:bookmarkStart w:id="5" w:name="_Hlk181730977"/>
      <w:r w:rsidRPr="000F36AB">
        <w:rPr>
          <w:rFonts w:eastAsia="等线" w:hint="eastAsia"/>
          <w:b/>
          <w:bCs/>
          <w:u w:val="single"/>
          <w:lang w:eastAsia="zh-CN"/>
        </w:rPr>
        <w:t>I</w:t>
      </w:r>
      <w:r w:rsidR="00C8337E" w:rsidRPr="000F36AB">
        <w:rPr>
          <w:rFonts w:eastAsia="等线"/>
          <w:b/>
          <w:bCs/>
          <w:u w:val="single"/>
          <w:lang w:eastAsia="zh-CN"/>
        </w:rPr>
        <w:t>mpact of measurement error on BM performance evaluatio</w:t>
      </w:r>
      <w:bookmarkEnd w:id="5"/>
      <w:r w:rsidR="00C8337E" w:rsidRPr="000F36AB">
        <w:rPr>
          <w:rFonts w:eastAsia="等线"/>
          <w:b/>
          <w:bCs/>
          <w:u w:val="single"/>
          <w:lang w:eastAsia="zh-CN"/>
        </w:rPr>
        <w:t>n</w:t>
      </w:r>
      <w:r w:rsidRPr="000F36AB">
        <w:rPr>
          <w:rFonts w:eastAsia="等线" w:hint="eastAsia"/>
          <w:b/>
          <w:bCs/>
          <w:u w:val="single"/>
          <w:lang w:eastAsia="zh-CN"/>
        </w:rPr>
        <w:t>:</w:t>
      </w:r>
    </w:p>
    <w:p w14:paraId="76491470" w14:textId="6CA2034C" w:rsidR="001D3C0A" w:rsidRDefault="00C8337E" w:rsidP="000F36AB">
      <w:pPr>
        <w:pStyle w:val="af8"/>
        <w:spacing w:after="0" w:line="360" w:lineRule="auto"/>
        <w:jc w:val="both"/>
        <w:rPr>
          <w:rFonts w:ascii="Times New Roman" w:eastAsiaTheme="minorEastAsia" w:hAnsi="Times New Roman"/>
          <w:sz w:val="20"/>
          <w:szCs w:val="20"/>
          <w:lang w:eastAsia="zh-CN"/>
        </w:rPr>
      </w:pPr>
      <w:r w:rsidRPr="00C8337E">
        <w:rPr>
          <w:rFonts w:ascii="Times New Roman" w:eastAsiaTheme="minorEastAsia" w:hAnsi="Times New Roman"/>
          <w:sz w:val="20"/>
          <w:szCs w:val="20"/>
          <w:lang w:eastAsia="zh-CN"/>
        </w:rPr>
        <w:t>A</w:t>
      </w:r>
      <w:r w:rsidR="00B31AD2" w:rsidRPr="00C8337E">
        <w:rPr>
          <w:rFonts w:ascii="Times New Roman" w:eastAsiaTheme="minorEastAsia" w:hAnsi="Times New Roman"/>
          <w:sz w:val="20"/>
          <w:szCs w:val="20"/>
          <w:lang w:eastAsia="zh-CN"/>
        </w:rPr>
        <w:t xml:space="preserve"> simulation assumption for beam prediction was agreed as a starting point for the evaluation in RAN4#112bis meeting. Currently, </w:t>
      </w:r>
      <w:r>
        <w:rPr>
          <w:rFonts w:ascii="Times New Roman" w:eastAsiaTheme="minorEastAsia" w:hAnsi="Times New Roman" w:hint="eastAsia"/>
          <w:sz w:val="20"/>
          <w:szCs w:val="20"/>
          <w:lang w:eastAsia="zh-CN"/>
        </w:rPr>
        <w:t>the</w:t>
      </w:r>
      <w:r w:rsidR="00B31AD2" w:rsidRPr="00C8337E">
        <w:rPr>
          <w:rFonts w:ascii="Times New Roman" w:eastAsiaTheme="minorEastAsia" w:hAnsi="Times New Roman"/>
          <w:sz w:val="20"/>
          <w:szCs w:val="20"/>
          <w:lang w:eastAsia="zh-CN"/>
        </w:rPr>
        <w:t xml:space="preserve"> assumption is to create a measurement error model</w:t>
      </w:r>
      <w:r>
        <w:rPr>
          <w:rFonts w:ascii="Times New Roman" w:eastAsiaTheme="minorEastAsia" w:hAnsi="Times New Roman" w:hint="eastAsia"/>
          <w:sz w:val="20"/>
          <w:szCs w:val="20"/>
          <w:lang w:eastAsia="zh-CN"/>
        </w:rPr>
        <w:t>ing</w:t>
      </w:r>
      <w:r w:rsidR="00B31AD2" w:rsidRPr="00C8337E">
        <w:rPr>
          <w:rFonts w:ascii="Times New Roman" w:eastAsiaTheme="minorEastAsia" w:hAnsi="Times New Roman"/>
          <w:sz w:val="20"/>
          <w:szCs w:val="20"/>
          <w:lang w:eastAsia="zh-CN"/>
        </w:rPr>
        <w:t xml:space="preserve"> through link-level simulation</w:t>
      </w:r>
      <w:r w:rsidR="001D3C0A">
        <w:rPr>
          <w:rFonts w:ascii="Times New Roman" w:eastAsiaTheme="minorEastAsia" w:hAnsi="Times New Roman" w:hint="eastAsia"/>
          <w:sz w:val="20"/>
          <w:szCs w:val="20"/>
          <w:lang w:eastAsia="zh-CN"/>
        </w:rPr>
        <w:t>s</w:t>
      </w:r>
      <w:r w:rsidR="00B31AD2" w:rsidRPr="00C8337E">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w:t>
      </w:r>
      <w:r>
        <w:rPr>
          <w:rFonts w:ascii="Times New Roman" w:eastAsiaTheme="minorEastAsia" w:hAnsi="Times New Roman" w:hint="eastAsia"/>
          <w:sz w:val="20"/>
          <w:szCs w:val="20"/>
          <w:lang w:eastAsia="zh-CN"/>
        </w:rPr>
        <w:t xml:space="preserve">nd then </w:t>
      </w:r>
      <w:r w:rsidR="00B31AD2" w:rsidRPr="00C8337E">
        <w:rPr>
          <w:rFonts w:ascii="Times New Roman" w:eastAsiaTheme="minorEastAsia" w:hAnsi="Times New Roman"/>
          <w:sz w:val="20"/>
          <w:szCs w:val="20"/>
          <w:lang w:eastAsia="zh-CN"/>
        </w:rPr>
        <w:t xml:space="preserve">hope to apply this link-level measurement error model to system-level simulation assumptions, ultimately completing the evaluation of the impact of measurement error on BM performance requirements. </w:t>
      </w:r>
    </w:p>
    <w:p w14:paraId="3FB53845" w14:textId="4DD9FE39" w:rsidR="00B31AD2" w:rsidRDefault="00C8337E" w:rsidP="000F36AB">
      <w:pPr>
        <w:pStyle w:val="af8"/>
        <w:spacing w:after="0" w:line="36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sidR="00B31AD2" w:rsidRPr="00C8337E">
        <w:rPr>
          <w:rFonts w:ascii="Times New Roman" w:eastAsiaTheme="minorEastAsia" w:hAnsi="Times New Roman"/>
          <w:sz w:val="20"/>
          <w:szCs w:val="20"/>
          <w:lang w:eastAsia="zh-CN"/>
        </w:rPr>
        <w:t xml:space="preserve">he current discussion </w:t>
      </w:r>
      <w:r w:rsidR="001D3C0A">
        <w:rPr>
          <w:rFonts w:ascii="Times New Roman" w:eastAsiaTheme="minorEastAsia" w:hAnsi="Times New Roman" w:hint="eastAsia"/>
          <w:sz w:val="20"/>
          <w:szCs w:val="20"/>
          <w:lang w:eastAsia="zh-CN"/>
        </w:rPr>
        <w:t xml:space="preserve">in RAN4 </w:t>
      </w:r>
      <w:r w:rsidR="00B31AD2" w:rsidRPr="00C8337E">
        <w:rPr>
          <w:rFonts w:ascii="Times New Roman" w:eastAsiaTheme="minorEastAsia" w:hAnsi="Times New Roman"/>
          <w:sz w:val="20"/>
          <w:szCs w:val="20"/>
          <w:lang w:eastAsia="zh-CN"/>
        </w:rPr>
        <w:t xml:space="preserve">and preliminary simulation assumptions </w:t>
      </w:r>
      <w:r w:rsidR="00AA6960">
        <w:rPr>
          <w:rFonts w:ascii="Times New Roman" w:eastAsiaTheme="minorEastAsia" w:hAnsi="Times New Roman" w:hint="eastAsia"/>
          <w:sz w:val="20"/>
          <w:szCs w:val="20"/>
          <w:lang w:eastAsia="zh-CN"/>
        </w:rPr>
        <w:t>that</w:t>
      </w:r>
      <w:r w:rsidR="001D3C0A">
        <w:rPr>
          <w:rFonts w:ascii="Times New Roman" w:eastAsiaTheme="minorEastAsia" w:hAnsi="Times New Roman" w:hint="eastAsia"/>
          <w:sz w:val="20"/>
          <w:szCs w:val="20"/>
          <w:lang w:eastAsia="zh-CN"/>
        </w:rPr>
        <w:t xml:space="preserve"> made in </w:t>
      </w:r>
      <w:r w:rsidR="00AA6960">
        <w:rPr>
          <w:rFonts w:ascii="Times New Roman" w:eastAsiaTheme="minorEastAsia" w:hAnsi="Times New Roman" w:hint="eastAsia"/>
          <w:sz w:val="20"/>
          <w:szCs w:val="20"/>
          <w:lang w:eastAsia="zh-CN"/>
        </w:rPr>
        <w:t>precious</w:t>
      </w:r>
      <w:r w:rsidR="001D3C0A">
        <w:rPr>
          <w:rFonts w:ascii="Times New Roman" w:eastAsiaTheme="minorEastAsia" w:hAnsi="Times New Roman" w:hint="eastAsia"/>
          <w:sz w:val="20"/>
          <w:szCs w:val="20"/>
          <w:lang w:eastAsia="zh-CN"/>
        </w:rPr>
        <w:t xml:space="preserve"> meeting</w:t>
      </w:r>
      <w:r w:rsidR="00AA6960">
        <w:rPr>
          <w:rFonts w:ascii="Times New Roman" w:eastAsiaTheme="minorEastAsia" w:hAnsi="Times New Roman" w:hint="eastAsia"/>
          <w:sz w:val="20"/>
          <w:szCs w:val="20"/>
          <w:lang w:eastAsia="zh-CN"/>
        </w:rPr>
        <w:t>s</w:t>
      </w:r>
      <w:r w:rsidR="001D3C0A">
        <w:rPr>
          <w:rFonts w:ascii="Times New Roman" w:eastAsiaTheme="minorEastAsia" w:hAnsi="Times New Roman" w:hint="eastAsia"/>
          <w:sz w:val="20"/>
          <w:szCs w:val="20"/>
          <w:lang w:eastAsia="zh-CN"/>
        </w:rPr>
        <w:t xml:space="preserve"> </w:t>
      </w:r>
      <w:r w:rsidR="00B31AD2" w:rsidRPr="00C8337E">
        <w:rPr>
          <w:rFonts w:ascii="Times New Roman" w:eastAsiaTheme="minorEastAsia" w:hAnsi="Times New Roman"/>
          <w:sz w:val="20"/>
          <w:szCs w:val="20"/>
          <w:lang w:eastAsia="zh-CN"/>
        </w:rPr>
        <w:t xml:space="preserve">are beneficial to </w:t>
      </w:r>
      <w:r w:rsidR="001D3C0A">
        <w:rPr>
          <w:rFonts w:ascii="Times New Roman" w:eastAsiaTheme="minorEastAsia" w:hAnsi="Times New Roman" w:hint="eastAsia"/>
          <w:sz w:val="20"/>
          <w:szCs w:val="20"/>
          <w:lang w:eastAsia="zh-CN"/>
        </w:rPr>
        <w:t xml:space="preserve">the </w:t>
      </w:r>
      <w:r w:rsidR="00151471" w:rsidRPr="00C8337E">
        <w:rPr>
          <w:rFonts w:ascii="Times New Roman" w:eastAsiaTheme="minorEastAsia" w:hAnsi="Times New Roman"/>
          <w:sz w:val="20"/>
          <w:szCs w:val="20"/>
          <w:lang w:eastAsia="zh-CN"/>
        </w:rPr>
        <w:t>progress of research</w:t>
      </w:r>
      <w:r w:rsidR="00B31AD2" w:rsidRPr="00C8337E">
        <w:rPr>
          <w:rFonts w:ascii="Times New Roman" w:eastAsiaTheme="minorEastAsia" w:hAnsi="Times New Roman"/>
          <w:sz w:val="20"/>
          <w:szCs w:val="20"/>
          <w:lang w:eastAsia="zh-CN"/>
        </w:rPr>
        <w:t xml:space="preserve">, but </w:t>
      </w:r>
      <w:r w:rsidR="001D3C0A">
        <w:rPr>
          <w:rFonts w:ascii="Times New Roman" w:eastAsiaTheme="minorEastAsia" w:hAnsi="Times New Roman" w:hint="eastAsia"/>
          <w:sz w:val="20"/>
          <w:szCs w:val="20"/>
          <w:lang w:eastAsia="zh-CN"/>
        </w:rPr>
        <w:t xml:space="preserve">still </w:t>
      </w:r>
      <w:r>
        <w:rPr>
          <w:rFonts w:ascii="Times New Roman" w:eastAsiaTheme="minorEastAsia" w:hAnsi="Times New Roman" w:hint="eastAsia"/>
          <w:sz w:val="20"/>
          <w:szCs w:val="20"/>
          <w:lang w:eastAsia="zh-CN"/>
        </w:rPr>
        <w:t>some</w:t>
      </w:r>
      <w:r w:rsidR="00B31AD2" w:rsidRPr="00C8337E">
        <w:rPr>
          <w:rFonts w:ascii="Times New Roman" w:eastAsiaTheme="minorEastAsia" w:hAnsi="Times New Roman"/>
          <w:sz w:val="20"/>
          <w:szCs w:val="20"/>
          <w:lang w:eastAsia="zh-CN"/>
        </w:rPr>
        <w:t xml:space="preserve"> issues need further clarification and discussion</w:t>
      </w:r>
      <w:r w:rsidR="00AD19A8">
        <w:rPr>
          <w:rFonts w:ascii="Times New Roman" w:eastAsiaTheme="minorEastAsia" w:hAnsi="Times New Roman" w:hint="eastAsia"/>
          <w:sz w:val="20"/>
          <w:szCs w:val="20"/>
          <w:lang w:eastAsia="zh-CN"/>
        </w:rPr>
        <w:t xml:space="preserve">. </w:t>
      </w:r>
      <w:r w:rsidR="00AD19A8">
        <w:rPr>
          <w:rFonts w:ascii="Times New Roman" w:eastAsiaTheme="minorEastAsia" w:hAnsi="Times New Roman"/>
          <w:sz w:val="20"/>
          <w:szCs w:val="20"/>
          <w:lang w:eastAsia="zh-CN"/>
        </w:rPr>
        <w:t>F</w:t>
      </w:r>
      <w:r w:rsidR="00AD19A8">
        <w:rPr>
          <w:rFonts w:ascii="Times New Roman" w:eastAsiaTheme="minorEastAsia" w:hAnsi="Times New Roman" w:hint="eastAsia"/>
          <w:sz w:val="20"/>
          <w:szCs w:val="20"/>
          <w:lang w:eastAsia="zh-CN"/>
        </w:rPr>
        <w:t xml:space="preserve">or example, </w:t>
      </w:r>
      <w:r w:rsidR="001D3C0A">
        <w:rPr>
          <w:rFonts w:ascii="Times New Roman" w:eastAsiaTheme="minorEastAsia" w:hAnsi="Times New Roman" w:hint="eastAsia"/>
          <w:sz w:val="20"/>
          <w:szCs w:val="20"/>
          <w:lang w:eastAsia="zh-CN"/>
        </w:rPr>
        <w:t xml:space="preserve">1) </w:t>
      </w:r>
      <w:r w:rsidR="00AD19A8">
        <w:rPr>
          <w:rFonts w:ascii="Times New Roman" w:eastAsiaTheme="minorEastAsia" w:hAnsi="Times New Roman" w:hint="eastAsia"/>
          <w:sz w:val="20"/>
          <w:szCs w:val="20"/>
          <w:lang w:eastAsia="zh-CN"/>
        </w:rPr>
        <w:t>c</w:t>
      </w:r>
      <w:r w:rsidR="00B31AD2" w:rsidRPr="00C8337E">
        <w:rPr>
          <w:rFonts w:ascii="Times New Roman" w:eastAsiaTheme="minorEastAsia" w:hAnsi="Times New Roman"/>
          <w:sz w:val="20"/>
          <w:szCs w:val="20"/>
          <w:lang w:eastAsia="zh-CN"/>
        </w:rPr>
        <w:t>onsidering that the testing environment assumes TDL or CDL channel</w:t>
      </w:r>
      <w:r>
        <w:rPr>
          <w:rFonts w:ascii="Times New Roman" w:eastAsiaTheme="minorEastAsia" w:hAnsi="Times New Roman" w:hint="eastAsia"/>
          <w:sz w:val="20"/>
          <w:szCs w:val="20"/>
          <w:lang w:eastAsia="zh-CN"/>
        </w:rPr>
        <w:t xml:space="preserve"> modeling</w:t>
      </w:r>
      <w:r w:rsidR="00B31AD2" w:rsidRPr="00C8337E">
        <w:rPr>
          <w:rFonts w:ascii="Times New Roman" w:eastAsiaTheme="minorEastAsia" w:hAnsi="Times New Roman"/>
          <w:sz w:val="20"/>
          <w:szCs w:val="20"/>
          <w:lang w:eastAsia="zh-CN"/>
        </w:rPr>
        <w:t xml:space="preserve">, it needs to be clarified whether the </w:t>
      </w:r>
      <w:r w:rsidR="002A38CD" w:rsidRPr="002A38CD">
        <w:rPr>
          <w:rFonts w:ascii="Times New Roman" w:eastAsiaTheme="minorEastAsia" w:hAnsi="Times New Roman"/>
          <w:sz w:val="20"/>
          <w:szCs w:val="20"/>
          <w:lang w:eastAsia="zh-CN"/>
        </w:rPr>
        <w:t>impact of measurement error</w:t>
      </w:r>
      <w:r w:rsidR="00B31AD2" w:rsidRPr="00C8337E">
        <w:rPr>
          <w:rFonts w:ascii="Times New Roman" w:eastAsiaTheme="minorEastAsia" w:hAnsi="Times New Roman"/>
          <w:sz w:val="20"/>
          <w:szCs w:val="20"/>
          <w:lang w:eastAsia="zh-CN"/>
        </w:rPr>
        <w:t xml:space="preserve"> obtained from the </w:t>
      </w:r>
      <w:r>
        <w:rPr>
          <w:rFonts w:ascii="Times New Roman" w:eastAsiaTheme="minorEastAsia" w:hAnsi="Times New Roman" w:hint="eastAsia"/>
          <w:sz w:val="20"/>
          <w:szCs w:val="20"/>
          <w:lang w:eastAsia="zh-CN"/>
        </w:rPr>
        <w:t xml:space="preserve">SLS </w:t>
      </w:r>
      <w:r w:rsidR="00B31AD2" w:rsidRPr="00C8337E">
        <w:rPr>
          <w:rFonts w:ascii="Times New Roman" w:eastAsiaTheme="minorEastAsia" w:hAnsi="Times New Roman"/>
          <w:sz w:val="20"/>
          <w:szCs w:val="20"/>
          <w:lang w:eastAsia="zh-CN"/>
        </w:rPr>
        <w:t>UMA channel (measuring error impact added from a CDL channel evaluation) can be directly applied to the final OTA testing environment.</w:t>
      </w:r>
      <w:r w:rsidR="00AD19A8">
        <w:rPr>
          <w:rFonts w:ascii="Times New Roman" w:eastAsiaTheme="minorEastAsia" w:hAnsi="Times New Roman" w:hint="eastAsia"/>
          <w:sz w:val="20"/>
          <w:szCs w:val="20"/>
          <w:lang w:eastAsia="zh-CN"/>
        </w:rPr>
        <w:t xml:space="preserve"> </w:t>
      </w:r>
      <w:r w:rsidR="00AD19A8" w:rsidRPr="00AD19A8">
        <w:rPr>
          <w:rFonts w:ascii="Times New Roman" w:eastAsiaTheme="minorEastAsia" w:hAnsi="Times New Roman"/>
          <w:sz w:val="20"/>
          <w:szCs w:val="20"/>
          <w:lang w:eastAsia="zh-CN"/>
        </w:rPr>
        <w:t>B</w:t>
      </w:r>
      <w:r w:rsidR="00AD19A8" w:rsidRPr="00AD19A8">
        <w:rPr>
          <w:rFonts w:ascii="Times New Roman" w:eastAsiaTheme="minorEastAsia" w:hAnsi="Times New Roman" w:hint="eastAsia"/>
          <w:sz w:val="20"/>
          <w:szCs w:val="20"/>
          <w:lang w:eastAsia="zh-CN"/>
        </w:rPr>
        <w:t xml:space="preserve">esides, </w:t>
      </w:r>
      <w:r w:rsidR="001D3C0A">
        <w:rPr>
          <w:rFonts w:ascii="Times New Roman" w:eastAsiaTheme="minorEastAsia" w:hAnsi="Times New Roman" w:hint="eastAsia"/>
          <w:sz w:val="20"/>
          <w:szCs w:val="20"/>
          <w:lang w:eastAsia="zh-CN"/>
        </w:rPr>
        <w:t xml:space="preserve">2) </w:t>
      </w:r>
      <w:r w:rsidR="00AD19A8" w:rsidRPr="00AD19A8">
        <w:rPr>
          <w:rFonts w:ascii="Times New Roman" w:eastAsiaTheme="minorEastAsia" w:hAnsi="Times New Roman" w:hint="eastAsia"/>
          <w:sz w:val="20"/>
          <w:szCs w:val="20"/>
          <w:lang w:eastAsia="zh-CN"/>
        </w:rPr>
        <w:t>d</w:t>
      </w:r>
      <w:r w:rsidR="00B31AD2" w:rsidRPr="00AD19A8">
        <w:rPr>
          <w:rFonts w:ascii="Times New Roman" w:eastAsiaTheme="minorEastAsia" w:hAnsi="Times New Roman"/>
          <w:sz w:val="20"/>
          <w:szCs w:val="20"/>
          <w:lang w:eastAsia="zh-CN"/>
        </w:rPr>
        <w:t xml:space="preserve">ifferences in </w:t>
      </w:r>
      <w:r w:rsidR="00151471" w:rsidRPr="00AD19A8">
        <w:rPr>
          <w:rFonts w:ascii="Times New Roman" w:eastAsiaTheme="minorEastAsia" w:hAnsi="Times New Roman"/>
          <w:sz w:val="20"/>
          <w:szCs w:val="20"/>
          <w:lang w:eastAsia="zh-CN"/>
        </w:rPr>
        <w:t>implementation (</w:t>
      </w:r>
      <w:r w:rsidR="00AD19A8" w:rsidRPr="00AD19A8">
        <w:rPr>
          <w:rFonts w:ascii="Times New Roman" w:eastAsiaTheme="minorEastAsia" w:hAnsi="Times New Roman" w:hint="eastAsia"/>
          <w:sz w:val="20"/>
          <w:szCs w:val="20"/>
          <w:lang w:eastAsia="zh-CN"/>
        </w:rPr>
        <w:t xml:space="preserve">e.g., </w:t>
      </w:r>
      <w:r w:rsidR="00AD19A8" w:rsidRPr="00AD19A8">
        <w:rPr>
          <w:rFonts w:ascii="Times New Roman" w:hAnsi="Times New Roman"/>
          <w:sz w:val="20"/>
        </w:rPr>
        <w:t>BS antenna configurations</w:t>
      </w:r>
      <w:r w:rsidR="00AD19A8" w:rsidRPr="00AD19A8">
        <w:rPr>
          <w:rFonts w:ascii="Times New Roman" w:eastAsiaTheme="minorEastAsia" w:hAnsi="Times New Roman" w:hint="eastAsia"/>
          <w:sz w:val="20"/>
          <w:lang w:eastAsia="zh-CN"/>
        </w:rPr>
        <w:t xml:space="preserve">, </w:t>
      </w:r>
      <w:r w:rsidR="00AD19A8" w:rsidRPr="00AD19A8">
        <w:rPr>
          <w:rFonts w:ascii="Times New Roman" w:hAnsi="Times New Roman"/>
          <w:sz w:val="20"/>
        </w:rPr>
        <w:t>BS antenna element radiation pattern</w:t>
      </w:r>
      <w:r w:rsidR="00AD19A8" w:rsidRPr="00AD19A8">
        <w:rPr>
          <w:rFonts w:ascii="Times New Roman" w:eastAsiaTheme="minorEastAsia" w:hAnsi="Times New Roman" w:hint="eastAsia"/>
          <w:sz w:val="20"/>
          <w:lang w:eastAsia="zh-CN"/>
        </w:rPr>
        <w:t xml:space="preserve">, </w:t>
      </w:r>
      <w:r w:rsidR="00AD19A8" w:rsidRPr="00AD19A8">
        <w:rPr>
          <w:rFonts w:ascii="Times New Roman" w:eastAsia="宋体" w:hAnsi="Times New Roman"/>
          <w:sz w:val="20"/>
          <w:szCs w:val="20"/>
          <w:lang w:val="en-GB" w:eastAsia="zh-CN"/>
        </w:rPr>
        <w:t>Beamforming characteristic of the BS pattern</w:t>
      </w:r>
      <w:r w:rsidR="00AD19A8" w:rsidRPr="00AD19A8">
        <w:rPr>
          <w:rFonts w:ascii="Times New Roman" w:eastAsia="宋体" w:hAnsi="Times New Roman" w:hint="eastAsia"/>
          <w:sz w:val="20"/>
          <w:szCs w:val="20"/>
          <w:lang w:val="en-GB" w:eastAsia="zh-CN"/>
        </w:rPr>
        <w:t>)</w:t>
      </w:r>
      <w:r w:rsidR="00B31AD2" w:rsidRPr="00AD19A8">
        <w:rPr>
          <w:rFonts w:ascii="Times New Roman" w:eastAsiaTheme="minorEastAsia" w:hAnsi="Times New Roman"/>
          <w:sz w:val="20"/>
          <w:szCs w:val="20"/>
          <w:lang w:eastAsia="zh-CN"/>
        </w:rPr>
        <w:t xml:space="preserve"> among </w:t>
      </w:r>
      <w:r w:rsidR="00AD19A8" w:rsidRPr="00AD19A8">
        <w:rPr>
          <w:rFonts w:ascii="Times New Roman" w:eastAsiaTheme="minorEastAsia" w:hAnsi="Times New Roman" w:hint="eastAsia"/>
          <w:sz w:val="20"/>
          <w:szCs w:val="20"/>
          <w:lang w:eastAsia="zh-CN"/>
        </w:rPr>
        <w:t>companies</w:t>
      </w:r>
      <w:r w:rsidR="00B31AD2" w:rsidRPr="00AD19A8">
        <w:rPr>
          <w:rFonts w:ascii="Times New Roman" w:eastAsiaTheme="minorEastAsia" w:hAnsi="Times New Roman"/>
          <w:sz w:val="20"/>
          <w:szCs w:val="20"/>
          <w:lang w:eastAsia="zh-CN"/>
        </w:rPr>
        <w:t xml:space="preserve"> may result in inconsistent evaluation results.</w:t>
      </w:r>
      <w:r w:rsidR="001D3C0A">
        <w:rPr>
          <w:rFonts w:ascii="Times New Roman" w:eastAsiaTheme="minorEastAsia" w:hAnsi="Times New Roman" w:hint="eastAsia"/>
          <w:sz w:val="20"/>
          <w:szCs w:val="20"/>
          <w:lang w:eastAsia="zh-CN"/>
        </w:rPr>
        <w:t xml:space="preserve"> </w:t>
      </w:r>
      <w:r w:rsidR="001D3C0A">
        <w:rPr>
          <w:rFonts w:ascii="Times New Roman" w:eastAsiaTheme="minorEastAsia" w:hAnsi="Times New Roman"/>
          <w:sz w:val="20"/>
          <w:szCs w:val="20"/>
          <w:lang w:eastAsia="zh-CN"/>
        </w:rPr>
        <w:t>H</w:t>
      </w:r>
      <w:r w:rsidR="001D3C0A">
        <w:rPr>
          <w:rFonts w:ascii="Times New Roman" w:eastAsiaTheme="minorEastAsia" w:hAnsi="Times New Roman" w:hint="eastAsia"/>
          <w:sz w:val="20"/>
          <w:szCs w:val="20"/>
          <w:lang w:eastAsia="zh-CN"/>
        </w:rPr>
        <w:t>ow to align the evaluation needs to be considered.</w:t>
      </w:r>
      <w:r w:rsidR="00B31AD2" w:rsidRPr="00AD19A8">
        <w:rPr>
          <w:rFonts w:ascii="Times New Roman" w:eastAsiaTheme="minorEastAsia" w:hAnsi="Times New Roman"/>
          <w:sz w:val="20"/>
          <w:szCs w:val="20"/>
          <w:lang w:eastAsia="zh-CN"/>
        </w:rPr>
        <w:t xml:space="preserve"> </w:t>
      </w:r>
    </w:p>
    <w:p w14:paraId="64B4BC6E" w14:textId="77777777" w:rsidR="00AD19A8" w:rsidRDefault="00AD19A8" w:rsidP="000F36AB">
      <w:pPr>
        <w:pStyle w:val="af8"/>
        <w:spacing w:after="0" w:line="360" w:lineRule="auto"/>
        <w:jc w:val="both"/>
        <w:rPr>
          <w:rFonts w:ascii="Times New Roman" w:eastAsiaTheme="minorEastAsia" w:hAnsi="Times New Roman"/>
          <w:sz w:val="20"/>
          <w:szCs w:val="20"/>
          <w:lang w:eastAsia="zh-CN"/>
        </w:rPr>
      </w:pPr>
    </w:p>
    <w:p w14:paraId="4506F47B" w14:textId="38297D31" w:rsidR="00AD19A8" w:rsidRPr="002371D1" w:rsidRDefault="009C1C3D" w:rsidP="000F36AB">
      <w:pPr>
        <w:spacing w:after="0" w:line="360" w:lineRule="auto"/>
        <w:ind w:left="820"/>
        <w:jc w:val="both"/>
        <w:rPr>
          <w:rFonts w:eastAsia="等线"/>
          <w:b/>
          <w:lang w:val="en-US" w:eastAsia="zh-CN"/>
        </w:rPr>
      </w:pPr>
      <w:r>
        <w:rPr>
          <w:rFonts w:eastAsia="等线"/>
          <w:b/>
          <w:lang w:val="en-US" w:eastAsia="zh-CN"/>
        </w:rPr>
        <w:t>O</w:t>
      </w:r>
      <w:r>
        <w:rPr>
          <w:rFonts w:eastAsia="等线" w:hint="eastAsia"/>
          <w:b/>
          <w:lang w:val="en-US" w:eastAsia="zh-CN"/>
        </w:rPr>
        <w:t xml:space="preserve">bservation </w:t>
      </w:r>
      <w:r w:rsidR="006915BF">
        <w:rPr>
          <w:rFonts w:eastAsia="等线" w:hint="eastAsia"/>
          <w:b/>
          <w:lang w:val="en-US" w:eastAsia="zh-CN"/>
        </w:rPr>
        <w:t>3</w:t>
      </w:r>
      <w:r w:rsidR="00AD19A8" w:rsidRPr="00815DDC">
        <w:rPr>
          <w:rFonts w:eastAsia="等线"/>
          <w:b/>
          <w:lang w:val="en-US" w:eastAsia="zh-CN"/>
        </w:rPr>
        <w:t xml:space="preserve">: </w:t>
      </w:r>
      <w:r w:rsidR="00AD19A8" w:rsidRPr="00AD19A8">
        <w:rPr>
          <w:rFonts w:eastAsia="等线"/>
          <w:b/>
          <w:lang w:val="en-US" w:eastAsia="zh-CN"/>
        </w:rPr>
        <w:t>Regarding the impact of measurement error on BM performance evaluatio</w:t>
      </w:r>
      <w:r w:rsidR="00AD19A8">
        <w:rPr>
          <w:rFonts w:eastAsia="等线" w:hint="eastAsia"/>
          <w:b/>
          <w:lang w:val="en-US" w:eastAsia="zh-CN"/>
        </w:rPr>
        <w:t xml:space="preserve">n, </w:t>
      </w:r>
      <w:r w:rsidR="001D3C0A">
        <w:rPr>
          <w:rFonts w:eastAsia="等线"/>
          <w:b/>
          <w:lang w:val="en-US" w:eastAsia="zh-CN"/>
        </w:rPr>
        <w:t>the following</w:t>
      </w:r>
      <w:r w:rsidR="00AD19A8">
        <w:rPr>
          <w:rFonts w:eastAsia="等线" w:hint="eastAsia"/>
          <w:b/>
          <w:lang w:val="en-US" w:eastAsia="zh-CN"/>
        </w:rPr>
        <w:t xml:space="preserve"> aspects should be further considered</w:t>
      </w:r>
    </w:p>
    <w:p w14:paraId="613B1652" w14:textId="3197AF21" w:rsidR="00AD19A8" w:rsidRPr="000F36AB" w:rsidRDefault="00A17DF0" w:rsidP="000F36AB">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0F36AB">
        <w:rPr>
          <w:rFonts w:ascii="Times New Roman" w:eastAsia="等线" w:hAnsi="Times New Roman" w:hint="eastAsia"/>
          <w:b/>
          <w:sz w:val="20"/>
          <w:szCs w:val="20"/>
          <w:lang w:eastAsia="zh-CN"/>
        </w:rPr>
        <w:t>W</w:t>
      </w:r>
      <w:r w:rsidR="00AD19A8" w:rsidRPr="000F36AB">
        <w:rPr>
          <w:rFonts w:ascii="Times New Roman" w:eastAsia="等线" w:hAnsi="Times New Roman"/>
          <w:b/>
          <w:sz w:val="20"/>
          <w:szCs w:val="20"/>
          <w:lang w:eastAsia="zh-CN"/>
        </w:rPr>
        <w:t xml:space="preserve">hether </w:t>
      </w:r>
      <w:bookmarkStart w:id="6" w:name="_Hlk181731187"/>
      <w:r w:rsidR="00AD19A8" w:rsidRPr="000F36AB">
        <w:rPr>
          <w:rFonts w:ascii="Times New Roman" w:eastAsia="等线" w:hAnsi="Times New Roman"/>
          <w:b/>
          <w:sz w:val="20"/>
          <w:szCs w:val="20"/>
          <w:lang w:eastAsia="zh-CN"/>
        </w:rPr>
        <w:t xml:space="preserve">the </w:t>
      </w:r>
      <w:r w:rsidR="002A38CD" w:rsidRPr="000F36AB">
        <w:rPr>
          <w:rFonts w:ascii="Times New Roman" w:eastAsia="等线" w:hAnsi="Times New Roman"/>
          <w:b/>
          <w:sz w:val="20"/>
          <w:szCs w:val="20"/>
          <w:lang w:eastAsia="zh-CN"/>
        </w:rPr>
        <w:t>impact of measurement error</w:t>
      </w:r>
      <w:r w:rsidR="00AD19A8" w:rsidRPr="000F36AB">
        <w:rPr>
          <w:rFonts w:ascii="Times New Roman" w:eastAsia="等线" w:hAnsi="Times New Roman"/>
          <w:b/>
          <w:sz w:val="20"/>
          <w:szCs w:val="20"/>
          <w:lang w:eastAsia="zh-CN"/>
        </w:rPr>
        <w:t xml:space="preserve"> </w:t>
      </w:r>
      <w:bookmarkEnd w:id="6"/>
      <w:r w:rsidR="00AD19A8" w:rsidRPr="000F36AB">
        <w:rPr>
          <w:rFonts w:ascii="Times New Roman" w:eastAsia="等线" w:hAnsi="Times New Roman"/>
          <w:b/>
          <w:sz w:val="20"/>
          <w:szCs w:val="20"/>
          <w:lang w:eastAsia="zh-CN"/>
        </w:rPr>
        <w:t>obtained from the SLS UMA channel (measuring error added from a CDL channel evaluation) can be directly applied to the OTA testing environment</w:t>
      </w:r>
    </w:p>
    <w:p w14:paraId="1ECBF3E8" w14:textId="1110E833" w:rsidR="00AD19A8" w:rsidRPr="000F36AB" w:rsidRDefault="00A17DF0" w:rsidP="000F36AB">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0F36AB">
        <w:rPr>
          <w:rFonts w:ascii="Times New Roman" w:eastAsia="等线" w:hAnsi="Times New Roman" w:hint="eastAsia"/>
          <w:b/>
          <w:sz w:val="20"/>
          <w:szCs w:val="20"/>
          <w:lang w:eastAsia="zh-CN"/>
        </w:rPr>
        <w:t>D</w:t>
      </w:r>
      <w:r w:rsidR="00AD19A8" w:rsidRPr="000F36AB">
        <w:rPr>
          <w:rFonts w:ascii="Times New Roman" w:eastAsia="等线" w:hAnsi="Times New Roman"/>
          <w:b/>
          <w:sz w:val="20"/>
          <w:szCs w:val="20"/>
          <w:lang w:eastAsia="zh-CN"/>
        </w:rPr>
        <w:t xml:space="preserve">ifferences in </w:t>
      </w:r>
      <w:r w:rsidR="001D3C0A" w:rsidRPr="000F36AB">
        <w:rPr>
          <w:rFonts w:ascii="Times New Roman" w:eastAsia="等线" w:hAnsi="Times New Roman"/>
          <w:b/>
          <w:sz w:val="20"/>
          <w:szCs w:val="20"/>
          <w:lang w:eastAsia="zh-CN"/>
        </w:rPr>
        <w:t>implementation (</w:t>
      </w:r>
      <w:r w:rsidR="00AD19A8" w:rsidRPr="000F36AB">
        <w:rPr>
          <w:rFonts w:ascii="Times New Roman" w:eastAsia="等线" w:hAnsi="Times New Roman"/>
          <w:b/>
          <w:sz w:val="20"/>
          <w:szCs w:val="20"/>
          <w:lang w:eastAsia="zh-CN"/>
        </w:rPr>
        <w:t>e.g., BS antenna configurations, BS antenna element radiation pattern, Beamforming characteristic of the BS pattern) among companies may result in inconsistent evaluation results</w:t>
      </w:r>
    </w:p>
    <w:p w14:paraId="6FAC813E" w14:textId="77777777" w:rsidR="00B76866" w:rsidRDefault="00B76866" w:rsidP="000F36AB">
      <w:pPr>
        <w:spacing w:after="0" w:line="360" w:lineRule="auto"/>
        <w:ind w:left="1418" w:hangingChars="709" w:hanging="1418"/>
        <w:jc w:val="both"/>
        <w:rPr>
          <w:rFonts w:eastAsia="等线"/>
          <w:b/>
          <w:lang w:val="en-US" w:eastAsia="zh-CN"/>
        </w:rPr>
      </w:pPr>
    </w:p>
    <w:p w14:paraId="72D7EE6C" w14:textId="77777777" w:rsidR="00530AD6" w:rsidRPr="00815DDC" w:rsidRDefault="00530AD6" w:rsidP="000F36AB">
      <w:pPr>
        <w:pStyle w:val="1"/>
        <w:numPr>
          <w:ilvl w:val="0"/>
          <w:numId w:val="6"/>
        </w:numPr>
        <w:spacing w:before="0" w:after="0" w:line="360" w:lineRule="auto"/>
        <w:ind w:left="720"/>
        <w:jc w:val="both"/>
        <w:rPr>
          <w:rFonts w:ascii="Times New Roman" w:hAnsi="Times New Roman"/>
        </w:rPr>
      </w:pPr>
      <w:r w:rsidRPr="00815DDC">
        <w:rPr>
          <w:rFonts w:ascii="Times New Roman" w:hAnsi="Times New Roman"/>
        </w:rPr>
        <w:t>Conclusions</w:t>
      </w:r>
    </w:p>
    <w:p w14:paraId="60E2872A" w14:textId="4F906C9B" w:rsidR="00530AD6" w:rsidRPr="001D3C0A" w:rsidRDefault="00530AD6" w:rsidP="000F36AB">
      <w:pPr>
        <w:spacing w:after="0" w:line="360" w:lineRule="auto"/>
        <w:jc w:val="both"/>
        <w:rPr>
          <w:rFonts w:eastAsiaTheme="minorEastAsia"/>
          <w:bCs/>
          <w:lang w:eastAsia="zh-CN"/>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w:t>
      </w:r>
      <w:r w:rsidR="001D3C0A">
        <w:rPr>
          <w:rFonts w:eastAsiaTheme="minorEastAsia" w:hint="eastAsia"/>
          <w:lang w:eastAsia="zh-CN"/>
        </w:rPr>
        <w:t xml:space="preserve"> </w:t>
      </w:r>
      <w:r w:rsidR="001D3C0A" w:rsidRPr="001D3C0A">
        <w:rPr>
          <w:rFonts w:eastAsiaTheme="minorEastAsia"/>
          <w:lang w:eastAsia="zh-CN"/>
        </w:rPr>
        <w:t>RRM core requirements for beam management</w:t>
      </w:r>
      <w:r w:rsidR="001D3C0A">
        <w:rPr>
          <w:rFonts w:eastAsiaTheme="minorEastAsia" w:hint="eastAsia"/>
          <w:bCs/>
          <w:lang w:eastAsia="zh-CN"/>
        </w:rPr>
        <w:t xml:space="preserve"> </w:t>
      </w:r>
      <w:r w:rsidRPr="00815DDC">
        <w:rPr>
          <w:rFonts w:eastAsia="等线"/>
          <w:lang w:eastAsia="zh-CN"/>
        </w:rPr>
        <w:t xml:space="preserve">and got </w:t>
      </w:r>
      <w:r w:rsidR="00151471" w:rsidRPr="00815DDC">
        <w:rPr>
          <w:rFonts w:eastAsia="等线"/>
          <w:lang w:eastAsia="zh-CN"/>
        </w:rPr>
        <w:t>the following</w:t>
      </w:r>
      <w:r w:rsidRPr="00815DDC">
        <w:rPr>
          <w:rFonts w:eastAsia="等线"/>
          <w:lang w:eastAsia="zh-CN"/>
        </w:rPr>
        <w:t xml:space="preserve"> proposals</w:t>
      </w:r>
      <w:r>
        <w:rPr>
          <w:rFonts w:eastAsia="等线"/>
          <w:lang w:eastAsia="zh-CN"/>
        </w:rPr>
        <w:t>:</w:t>
      </w:r>
    </w:p>
    <w:p w14:paraId="67DA7162" w14:textId="77777777" w:rsidR="00DC08EB" w:rsidRPr="00891482" w:rsidRDefault="00DC08EB" w:rsidP="000F36AB">
      <w:pPr>
        <w:spacing w:after="0" w:line="360" w:lineRule="auto"/>
        <w:ind w:left="1418" w:hangingChars="709" w:hanging="1418"/>
        <w:jc w:val="both"/>
        <w:rPr>
          <w:rFonts w:eastAsia="等线"/>
          <w:b/>
          <w:lang w:val="en-US" w:eastAsia="zh-CN"/>
        </w:rPr>
      </w:pPr>
      <w:r w:rsidRPr="00815DDC">
        <w:rPr>
          <w:rFonts w:eastAsia="等线"/>
          <w:b/>
          <w:lang w:val="en-US" w:eastAsia="zh-CN"/>
        </w:rPr>
        <w:lastRenderedPageBreak/>
        <w:t xml:space="preserve">Proposal </w:t>
      </w:r>
      <w:r>
        <w:rPr>
          <w:rFonts w:eastAsia="等线" w:hint="eastAsia"/>
          <w:b/>
          <w:lang w:val="en-US" w:eastAsia="zh-CN"/>
        </w:rPr>
        <w:t>1</w:t>
      </w:r>
      <w:r w:rsidRPr="00815DDC">
        <w:rPr>
          <w:rFonts w:eastAsia="等线"/>
          <w:b/>
          <w:lang w:val="en-US" w:eastAsia="zh-CN"/>
        </w:rPr>
        <w:t xml:space="preserve">: </w:t>
      </w:r>
      <w:r>
        <w:rPr>
          <w:rFonts w:eastAsia="等线"/>
          <w:b/>
          <w:lang w:val="en-US" w:eastAsia="zh-CN"/>
        </w:rPr>
        <w:t xml:space="preserve">Regarding the </w:t>
      </w:r>
      <w:r>
        <w:rPr>
          <w:rFonts w:eastAsia="等线" w:hint="eastAsia"/>
          <w:b/>
          <w:lang w:val="en-US" w:eastAsia="zh-CN"/>
        </w:rPr>
        <w:t>BM</w:t>
      </w:r>
      <w:r>
        <w:rPr>
          <w:rFonts w:eastAsia="等线"/>
          <w:b/>
          <w:lang w:val="en-US" w:eastAsia="zh-CN"/>
        </w:rPr>
        <w:t xml:space="preserve"> tests, t</w:t>
      </w:r>
      <w:r w:rsidRPr="00891482">
        <w:rPr>
          <w:rFonts w:eastAsia="等线"/>
          <w:b/>
          <w:lang w:val="en-US" w:eastAsia="zh-CN"/>
        </w:rPr>
        <w:t xml:space="preserve">he selection of metrics depends on the </w:t>
      </w:r>
      <w:r w:rsidRPr="00EB1C0A">
        <w:rPr>
          <w:rFonts w:eastAsia="等线"/>
          <w:b/>
          <w:lang w:val="en-US" w:eastAsia="zh-CN"/>
        </w:rPr>
        <w:t xml:space="preserve">progress </w:t>
      </w:r>
      <w:r w:rsidRPr="00891482">
        <w:rPr>
          <w:rFonts w:eastAsia="等线"/>
          <w:b/>
          <w:lang w:val="en-US" w:eastAsia="zh-CN"/>
        </w:rPr>
        <w:t xml:space="preserve">in RAN1, </w:t>
      </w:r>
      <w:r>
        <w:rPr>
          <w:rFonts w:eastAsia="等线" w:hint="eastAsia"/>
          <w:b/>
          <w:lang w:val="en-US" w:eastAsia="zh-CN"/>
        </w:rPr>
        <w:t xml:space="preserve">e.g., </w:t>
      </w:r>
    </w:p>
    <w:p w14:paraId="423CA653" w14:textId="77777777" w:rsidR="00DC08EB" w:rsidRPr="00503600" w:rsidRDefault="00DC08EB" w:rsidP="000F36AB">
      <w:pPr>
        <w:pStyle w:val="af8"/>
        <w:numPr>
          <w:ilvl w:val="0"/>
          <w:numId w:val="4"/>
        </w:numPr>
        <w:spacing w:after="0" w:line="360" w:lineRule="auto"/>
        <w:ind w:left="1208" w:hanging="357"/>
        <w:jc w:val="both"/>
        <w:rPr>
          <w:rFonts w:ascii="Times New Roman" w:eastAsia="等线" w:hAnsi="Times New Roman"/>
          <w:b/>
          <w:sz w:val="16"/>
          <w:szCs w:val="16"/>
          <w:lang w:eastAsia="zh-CN"/>
        </w:rPr>
      </w:pPr>
      <w:r w:rsidRPr="00503600">
        <w:rPr>
          <w:rFonts w:ascii="Times New Roman" w:eastAsia="等线" w:hAnsi="Times New Roman"/>
          <w:b/>
          <w:sz w:val="20"/>
          <w:szCs w:val="20"/>
          <w:lang w:eastAsia="zh-CN"/>
        </w:rPr>
        <w:t xml:space="preserve">if Beam information on predicted Top K beam(s) among a set of beams is the only reported content, then Beam prediction accuracy could be an </w:t>
      </w:r>
      <w:r>
        <w:rPr>
          <w:rFonts w:ascii="Times New Roman" w:eastAsia="等线" w:hAnsi="Times New Roman" w:hint="eastAsia"/>
          <w:b/>
          <w:sz w:val="20"/>
          <w:szCs w:val="20"/>
          <w:lang w:eastAsia="zh-CN"/>
        </w:rPr>
        <w:t>test</w:t>
      </w:r>
      <w:r w:rsidRPr="00503600">
        <w:rPr>
          <w:rFonts w:ascii="Times New Roman" w:eastAsia="等线" w:hAnsi="Times New Roman"/>
          <w:b/>
          <w:sz w:val="20"/>
          <w:szCs w:val="20"/>
          <w:lang w:eastAsia="zh-CN"/>
        </w:rPr>
        <w:t xml:space="preserve"> KPI accordingly</w:t>
      </w:r>
    </w:p>
    <w:p w14:paraId="2BC5A34F" w14:textId="77777777" w:rsidR="00DC08EB" w:rsidRPr="00503600" w:rsidRDefault="00DC08EB" w:rsidP="000F36AB">
      <w:pPr>
        <w:pStyle w:val="af8"/>
        <w:numPr>
          <w:ilvl w:val="0"/>
          <w:numId w:val="4"/>
        </w:numPr>
        <w:spacing w:after="0" w:line="360" w:lineRule="auto"/>
        <w:ind w:left="1208" w:hanging="357"/>
        <w:jc w:val="both"/>
        <w:rPr>
          <w:rFonts w:ascii="Times New Roman" w:eastAsia="等线" w:hAnsi="Times New Roman"/>
          <w:b/>
          <w:sz w:val="16"/>
          <w:szCs w:val="16"/>
          <w:lang w:eastAsia="zh-CN"/>
        </w:rPr>
      </w:pPr>
      <w:r w:rsidRPr="00503600">
        <w:rPr>
          <w:rFonts w:ascii="Times New Roman" w:eastAsia="等线" w:hAnsi="Times New Roman"/>
          <w:b/>
          <w:sz w:val="20"/>
          <w:szCs w:val="20"/>
          <w:lang w:eastAsia="zh-CN"/>
        </w:rPr>
        <w:t>if both Beam information on predicted Top K beam(s) among a set of beams and RSRP of predicted Top K beam(s) among a set of beams are reported by the UE, then both Beam prediction accuracy and RSRP accuracy should be considered when defining RAN4 test KPIs</w:t>
      </w:r>
    </w:p>
    <w:p w14:paraId="616BFC95" w14:textId="77777777" w:rsidR="00AB7AE1" w:rsidRDefault="00AB7AE1" w:rsidP="000F36AB">
      <w:pPr>
        <w:spacing w:after="0" w:line="360" w:lineRule="auto"/>
        <w:jc w:val="both"/>
        <w:rPr>
          <w:rFonts w:eastAsia="等线"/>
          <w:b/>
          <w:lang w:val="en-US" w:eastAsia="zh-CN"/>
        </w:rPr>
      </w:pPr>
    </w:p>
    <w:p w14:paraId="60A8CC61" w14:textId="49AF3408" w:rsidR="002248E2" w:rsidRPr="00503600" w:rsidRDefault="002248E2" w:rsidP="000F36AB">
      <w:pPr>
        <w:spacing w:after="0" w:line="360" w:lineRule="auto"/>
        <w:jc w:val="both"/>
        <w:rPr>
          <w:rFonts w:eastAsia="等线"/>
          <w:b/>
          <w:lang w:val="en-US" w:eastAsia="zh-CN"/>
        </w:rPr>
      </w:pPr>
      <w:r w:rsidRPr="00660F5E">
        <w:rPr>
          <w:rFonts w:eastAsia="等线"/>
          <w:b/>
          <w:lang w:val="en-US" w:eastAsia="zh-CN"/>
        </w:rPr>
        <w:t>Observation 1:</w:t>
      </w:r>
      <w:r w:rsidRPr="00660F5E">
        <w:rPr>
          <w:rFonts w:eastAsia="等线" w:hint="eastAsia"/>
          <w:b/>
          <w:lang w:val="en-US" w:eastAsia="zh-CN"/>
        </w:rPr>
        <w:t xml:space="preserve"> </w:t>
      </w:r>
      <w:r w:rsidRPr="00503600">
        <w:rPr>
          <w:rFonts w:eastAsia="等线" w:hint="eastAsia"/>
          <w:b/>
          <w:lang w:val="en-US" w:eastAsia="zh-CN"/>
        </w:rPr>
        <w:t xml:space="preserve">Absolute RSRP accuracy could be utilized as metric for </w:t>
      </w:r>
      <w:r w:rsidRPr="00503600">
        <w:rPr>
          <w:rFonts w:eastAsia="等线"/>
          <w:b/>
          <w:lang w:val="en-US" w:eastAsia="zh-CN"/>
        </w:rPr>
        <w:t>L1-RSRP</w:t>
      </w:r>
      <w:r w:rsidRPr="00503600">
        <w:rPr>
          <w:rFonts w:eastAsia="等线" w:hint="eastAsia"/>
          <w:b/>
          <w:lang w:val="en-US" w:eastAsia="zh-CN"/>
        </w:rPr>
        <w:t xml:space="preserve"> reporting.</w:t>
      </w:r>
    </w:p>
    <w:p w14:paraId="46B5A00C" w14:textId="77777777" w:rsidR="002248E2" w:rsidRDefault="002248E2" w:rsidP="000F36AB">
      <w:pPr>
        <w:spacing w:after="0" w:line="360" w:lineRule="auto"/>
        <w:jc w:val="both"/>
        <w:rPr>
          <w:rFonts w:eastAsia="等线"/>
          <w:b/>
          <w:lang w:val="en-US" w:eastAsia="zh-CN"/>
        </w:rPr>
      </w:pPr>
      <w:r w:rsidRPr="00660F5E">
        <w:rPr>
          <w:rFonts w:eastAsia="等线"/>
          <w:b/>
          <w:lang w:val="en-US" w:eastAsia="zh-CN"/>
        </w:rPr>
        <w:t xml:space="preserve">Observation </w:t>
      </w:r>
      <w:r>
        <w:rPr>
          <w:rFonts w:eastAsia="等线" w:hint="eastAsia"/>
          <w:b/>
          <w:lang w:val="en-US" w:eastAsia="zh-CN"/>
        </w:rPr>
        <w:t>2</w:t>
      </w:r>
      <w:r w:rsidRPr="00660F5E">
        <w:rPr>
          <w:rFonts w:eastAsia="等线"/>
          <w:b/>
          <w:lang w:val="en-US" w:eastAsia="zh-CN"/>
        </w:rPr>
        <w:t>:</w:t>
      </w:r>
      <w:r w:rsidRPr="00660F5E">
        <w:rPr>
          <w:rFonts w:eastAsia="等线" w:hint="eastAsia"/>
          <w:b/>
          <w:lang w:val="en-US" w:eastAsia="zh-CN"/>
        </w:rPr>
        <w:t xml:space="preserve"> </w:t>
      </w:r>
      <w:r>
        <w:rPr>
          <w:rFonts w:eastAsia="等线" w:hint="eastAsia"/>
          <w:b/>
          <w:lang w:val="en-US" w:eastAsia="zh-CN"/>
        </w:rPr>
        <w:t xml:space="preserve">At least for beam ID + </w:t>
      </w:r>
      <w:r w:rsidRPr="00503600">
        <w:rPr>
          <w:rFonts w:eastAsia="等线"/>
          <w:b/>
          <w:lang w:val="en-US" w:eastAsia="zh-CN"/>
        </w:rPr>
        <w:t>L1-RSRP</w:t>
      </w:r>
      <w:r w:rsidRPr="00503600">
        <w:rPr>
          <w:rFonts w:eastAsia="等线" w:hint="eastAsia"/>
          <w:b/>
          <w:lang w:val="en-US" w:eastAsia="zh-CN"/>
        </w:rPr>
        <w:t xml:space="preserve"> </w:t>
      </w:r>
      <w:r>
        <w:rPr>
          <w:rFonts w:eastAsia="等线"/>
          <w:b/>
          <w:lang w:val="en-US" w:eastAsia="zh-CN"/>
        </w:rPr>
        <w:t>reporting, absolute</w:t>
      </w:r>
      <w:r w:rsidRPr="00503600">
        <w:rPr>
          <w:rFonts w:eastAsia="等线" w:hint="eastAsia"/>
          <w:b/>
          <w:lang w:val="en-US" w:eastAsia="zh-CN"/>
        </w:rPr>
        <w:t xml:space="preserve"> RSRP accuracy may not </w:t>
      </w:r>
      <w:r w:rsidRPr="00711EF2">
        <w:rPr>
          <w:rFonts w:eastAsia="等线" w:hint="eastAsia"/>
          <w:b/>
          <w:lang w:val="en-US" w:eastAsia="zh-CN"/>
        </w:rPr>
        <w:t xml:space="preserve">truly reflect the effectiveness of beam prediction in </w:t>
      </w:r>
      <w:r w:rsidRPr="00503600">
        <w:rPr>
          <w:rFonts w:eastAsia="等线" w:hint="eastAsia"/>
          <w:b/>
          <w:lang w:val="en-US" w:eastAsia="zh-CN"/>
        </w:rPr>
        <w:t>some</w:t>
      </w:r>
      <w:r w:rsidRPr="00711EF2">
        <w:rPr>
          <w:rFonts w:eastAsia="等线" w:hint="eastAsia"/>
          <w:b/>
          <w:lang w:val="en-US" w:eastAsia="zh-CN"/>
        </w:rPr>
        <w:t xml:space="preserve"> </w:t>
      </w:r>
      <w:r w:rsidRPr="00660F5E">
        <w:rPr>
          <w:rFonts w:eastAsia="等线" w:hint="eastAsia"/>
          <w:b/>
          <w:lang w:val="en-US" w:eastAsia="zh-CN"/>
        </w:rPr>
        <w:t>cases</w:t>
      </w:r>
      <w:r w:rsidRPr="00711EF2">
        <w:rPr>
          <w:rFonts w:eastAsia="等线" w:hint="eastAsia"/>
          <w:b/>
          <w:lang w:val="en-US" w:eastAsia="zh-CN"/>
        </w:rPr>
        <w:t>.</w:t>
      </w:r>
      <w:r w:rsidRPr="00503600">
        <w:rPr>
          <w:rFonts w:eastAsia="等线" w:hint="eastAsia"/>
          <w:b/>
          <w:lang w:val="en-US" w:eastAsia="zh-CN"/>
        </w:rPr>
        <w:t xml:space="preserve"> </w:t>
      </w:r>
    </w:p>
    <w:p w14:paraId="40C9BB09" w14:textId="25DCAD44" w:rsidR="002248E2" w:rsidRPr="002248E2" w:rsidRDefault="002248E2" w:rsidP="000F36AB">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2248E2">
        <w:rPr>
          <w:rFonts w:ascii="Times New Roman" w:eastAsia="等线" w:hAnsi="Times New Roman"/>
          <w:b/>
          <w:sz w:val="20"/>
          <w:szCs w:val="20"/>
          <w:lang w:eastAsia="zh-CN"/>
        </w:rPr>
        <w:t>For example, if beam i is</w:t>
      </w:r>
      <w:r w:rsidRPr="002248E2">
        <w:rPr>
          <w:rFonts w:ascii="Times New Roman" w:eastAsia="等线" w:hAnsi="Times New Roman" w:hint="eastAsia"/>
          <w:b/>
          <w:sz w:val="20"/>
          <w:szCs w:val="20"/>
          <w:lang w:eastAsia="zh-CN"/>
        </w:rPr>
        <w:t xml:space="preserve"> not</w:t>
      </w:r>
      <w:r w:rsidRPr="002248E2">
        <w:rPr>
          <w:rFonts w:ascii="Times New Roman" w:eastAsia="等线" w:hAnsi="Times New Roman"/>
          <w:b/>
          <w:sz w:val="20"/>
          <w:szCs w:val="20"/>
          <w:lang w:eastAsia="zh-CN"/>
        </w:rPr>
        <w:t xml:space="preserve"> the best choice, yet an AI/ML model designates it as the optimal beam. Despite achieving a seemingly perfect absolute RSRP accuracy score by accurately predicting the RSRP of beam i, this could lead to sub-optimal outcomes that deviate from expectations.</w:t>
      </w:r>
    </w:p>
    <w:p w14:paraId="6D47F090" w14:textId="77777777" w:rsidR="00AB7AE1" w:rsidRDefault="00AB7AE1" w:rsidP="000F36AB">
      <w:pPr>
        <w:spacing w:after="0" w:line="360" w:lineRule="auto"/>
        <w:ind w:firstLine="32"/>
        <w:jc w:val="both"/>
        <w:rPr>
          <w:rFonts w:eastAsia="等线"/>
          <w:b/>
          <w:lang w:val="en-US" w:eastAsia="zh-CN"/>
        </w:rPr>
      </w:pPr>
    </w:p>
    <w:p w14:paraId="16191779" w14:textId="06C5CCA1" w:rsidR="002248E2" w:rsidRPr="00EB343D" w:rsidRDefault="002248E2" w:rsidP="000F36AB">
      <w:pPr>
        <w:spacing w:after="0" w:line="360" w:lineRule="auto"/>
        <w:ind w:firstLine="32"/>
        <w:jc w:val="both"/>
        <w:rPr>
          <w:rFonts w:eastAsia="等线"/>
          <w:b/>
          <w:lang w:val="en-US" w:eastAsia="zh-CN"/>
        </w:rPr>
      </w:pPr>
      <w:r w:rsidRPr="00EB343D">
        <w:rPr>
          <w:rFonts w:eastAsia="等线"/>
          <w:b/>
          <w:lang w:val="en-US" w:eastAsia="zh-CN"/>
        </w:rPr>
        <w:t xml:space="preserve">Proposal </w:t>
      </w:r>
      <w:r>
        <w:rPr>
          <w:rFonts w:eastAsia="等线" w:hint="eastAsia"/>
          <w:b/>
          <w:lang w:val="en-US" w:eastAsia="zh-CN"/>
        </w:rPr>
        <w:t>2</w:t>
      </w:r>
      <w:r w:rsidRPr="00EB343D">
        <w:rPr>
          <w:rFonts w:eastAsia="等线"/>
          <w:b/>
          <w:lang w:val="en-US" w:eastAsia="zh-CN"/>
        </w:rPr>
        <w:t xml:space="preserve">: </w:t>
      </w:r>
      <w:r>
        <w:rPr>
          <w:rFonts w:eastAsia="等线" w:hint="eastAsia"/>
          <w:b/>
          <w:lang w:val="en-US" w:eastAsia="zh-CN"/>
        </w:rPr>
        <w:t>R</w:t>
      </w:r>
      <w:r w:rsidRPr="00EB343D">
        <w:rPr>
          <w:rFonts w:eastAsia="等线"/>
          <w:b/>
          <w:lang w:val="en-US" w:eastAsia="zh-CN"/>
        </w:rPr>
        <w:t xml:space="preserve">evised option3 </w:t>
      </w:r>
      <w:r>
        <w:rPr>
          <w:rFonts w:eastAsia="等线" w:hint="eastAsia"/>
          <w:b/>
          <w:lang w:val="en-US" w:eastAsia="zh-CN"/>
        </w:rPr>
        <w:t xml:space="preserve">could be utilized </w:t>
      </w:r>
      <w:r w:rsidRPr="00EB343D">
        <w:rPr>
          <w:rFonts w:eastAsia="等线"/>
          <w:b/>
          <w:lang w:val="en-US" w:eastAsia="zh-CN"/>
        </w:rPr>
        <w:t>as BM performance metric</w:t>
      </w:r>
      <w:r w:rsidRPr="00D53603">
        <w:rPr>
          <w:rFonts w:eastAsia="等线" w:hint="eastAsia"/>
          <w:b/>
          <w:lang w:val="en-US" w:eastAsia="zh-CN"/>
        </w:rPr>
        <w:t xml:space="preserve"> </w:t>
      </w:r>
      <w:r>
        <w:rPr>
          <w:rFonts w:eastAsia="等线" w:hint="eastAsia"/>
          <w:b/>
          <w:lang w:val="en-US" w:eastAsia="zh-CN"/>
        </w:rPr>
        <w:t xml:space="preserve">for beam ID + </w:t>
      </w:r>
      <w:r w:rsidRPr="00503600">
        <w:rPr>
          <w:rFonts w:eastAsia="等线"/>
          <w:b/>
          <w:lang w:val="en-US" w:eastAsia="zh-CN"/>
        </w:rPr>
        <w:t>L1-RSRP</w:t>
      </w:r>
      <w:r w:rsidRPr="00503600">
        <w:rPr>
          <w:rFonts w:eastAsia="等线" w:hint="eastAsia"/>
          <w:b/>
          <w:lang w:val="en-US" w:eastAsia="zh-CN"/>
        </w:rPr>
        <w:t xml:space="preserve"> </w:t>
      </w:r>
      <w:r>
        <w:rPr>
          <w:rFonts w:eastAsia="等线" w:hint="eastAsia"/>
          <w:b/>
          <w:lang w:val="en-US" w:eastAsia="zh-CN"/>
        </w:rPr>
        <w:t>reporting</w:t>
      </w:r>
      <w:r w:rsidRPr="00EB343D">
        <w:rPr>
          <w:rFonts w:eastAsia="等线"/>
          <w:b/>
          <w:lang w:val="en-US" w:eastAsia="zh-CN"/>
        </w:rPr>
        <w:t>.</w:t>
      </w:r>
    </w:p>
    <w:p w14:paraId="5BA63035" w14:textId="069ED445" w:rsidR="002248E2" w:rsidRPr="002248E2" w:rsidRDefault="002248E2" w:rsidP="000F36AB">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2248E2">
        <w:rPr>
          <w:rFonts w:ascii="Times New Roman" w:eastAsia="等线" w:hAnsi="Times New Roman"/>
          <w:b/>
          <w:sz w:val="20"/>
          <w:szCs w:val="20"/>
          <w:lang w:eastAsia="zh-CN"/>
        </w:rPr>
        <w:t>Option 3(revised):  The successful rate for the correct prediction which is considered as maximum ground truth L1-RSRP among top-K predicted beams is larger than the ground truth L1-RSRP of the strongest beam – x dB</w:t>
      </w:r>
      <w:r w:rsidRPr="002248E2">
        <w:rPr>
          <w:rFonts w:ascii="Times New Roman" w:eastAsia="等线" w:hAnsi="Times New Roman" w:hint="eastAsia"/>
          <w:b/>
          <w:sz w:val="20"/>
          <w:szCs w:val="20"/>
          <w:lang w:eastAsia="zh-CN"/>
        </w:rPr>
        <w:t>. FFS the value of x.</w:t>
      </w:r>
    </w:p>
    <w:p w14:paraId="0DF5A016" w14:textId="77777777" w:rsidR="00AB7AE1" w:rsidRDefault="00AB7AE1" w:rsidP="000F36AB">
      <w:pPr>
        <w:spacing w:after="0" w:line="360" w:lineRule="auto"/>
        <w:jc w:val="both"/>
        <w:rPr>
          <w:rFonts w:eastAsia="等线"/>
          <w:b/>
          <w:lang w:val="en-US" w:eastAsia="zh-CN"/>
        </w:rPr>
      </w:pPr>
    </w:p>
    <w:p w14:paraId="32C53162" w14:textId="7BE4A75D" w:rsidR="001904AC" w:rsidRDefault="001904AC" w:rsidP="000F36AB">
      <w:pPr>
        <w:spacing w:after="0" w:line="360" w:lineRule="auto"/>
        <w:jc w:val="both"/>
        <w:rPr>
          <w:rFonts w:eastAsia="等线"/>
          <w:b/>
          <w:lang w:val="en-US" w:eastAsia="zh-CN"/>
        </w:rPr>
      </w:pPr>
      <w:r w:rsidRPr="00815DDC">
        <w:rPr>
          <w:rFonts w:eastAsia="等线"/>
          <w:b/>
          <w:lang w:val="en-US" w:eastAsia="zh-CN"/>
        </w:rPr>
        <w:t xml:space="preserve">Proposal </w:t>
      </w:r>
      <w:r>
        <w:rPr>
          <w:rFonts w:eastAsia="等线" w:hint="eastAsia"/>
          <w:b/>
          <w:lang w:val="en-US" w:eastAsia="zh-CN"/>
        </w:rPr>
        <w:t>3</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tability of performance monitoring and decision-making mechanism should be considered to mitigate the impact of random effects on monitoring outcomes</w:t>
      </w:r>
      <w:r>
        <w:rPr>
          <w:rFonts w:eastAsia="等线"/>
          <w:b/>
          <w:lang w:val="en-US" w:eastAsia="zh-CN"/>
        </w:rPr>
        <w:t>.</w:t>
      </w:r>
    </w:p>
    <w:p w14:paraId="7D9206F3" w14:textId="77777777" w:rsidR="00AB7AE1" w:rsidRDefault="00AB7AE1" w:rsidP="000F36AB">
      <w:pPr>
        <w:spacing w:after="0" w:line="360" w:lineRule="auto"/>
        <w:jc w:val="both"/>
        <w:rPr>
          <w:rFonts w:eastAsia="等线"/>
          <w:b/>
          <w:lang w:val="en-US" w:eastAsia="zh-CN"/>
        </w:rPr>
      </w:pPr>
    </w:p>
    <w:p w14:paraId="6885520D" w14:textId="230B24DD" w:rsidR="00AA6960" w:rsidRPr="002371D1" w:rsidRDefault="00AA6960" w:rsidP="000F36AB">
      <w:pPr>
        <w:spacing w:after="0" w:line="360" w:lineRule="auto"/>
        <w:jc w:val="both"/>
        <w:rPr>
          <w:rFonts w:eastAsia="等线"/>
          <w:b/>
          <w:lang w:val="en-US" w:eastAsia="zh-CN"/>
        </w:rPr>
      </w:pPr>
      <w:r>
        <w:rPr>
          <w:rFonts w:eastAsia="等线"/>
          <w:b/>
          <w:lang w:val="en-US" w:eastAsia="zh-CN"/>
        </w:rPr>
        <w:t>O</w:t>
      </w:r>
      <w:r>
        <w:rPr>
          <w:rFonts w:eastAsia="等线" w:hint="eastAsia"/>
          <w:b/>
          <w:lang w:val="en-US" w:eastAsia="zh-CN"/>
        </w:rPr>
        <w:t>bservation 3</w:t>
      </w:r>
      <w:r w:rsidRPr="00815DDC">
        <w:rPr>
          <w:rFonts w:eastAsia="等线"/>
          <w:b/>
          <w:lang w:val="en-US" w:eastAsia="zh-CN"/>
        </w:rPr>
        <w:t xml:space="preserve">: </w:t>
      </w:r>
      <w:r w:rsidRPr="00AD19A8">
        <w:rPr>
          <w:rFonts w:eastAsia="等线"/>
          <w:b/>
          <w:lang w:val="en-US" w:eastAsia="zh-CN"/>
        </w:rPr>
        <w:t>Regarding the impact of measurement error on BM performance evaluatio</w:t>
      </w:r>
      <w:r>
        <w:rPr>
          <w:rFonts w:eastAsia="等线" w:hint="eastAsia"/>
          <w:b/>
          <w:lang w:val="en-US" w:eastAsia="zh-CN"/>
        </w:rPr>
        <w:t xml:space="preserve">n, </w:t>
      </w:r>
      <w:r>
        <w:rPr>
          <w:rFonts w:eastAsia="等线"/>
          <w:b/>
          <w:lang w:val="en-US" w:eastAsia="zh-CN"/>
        </w:rPr>
        <w:t>the following</w:t>
      </w:r>
      <w:r>
        <w:rPr>
          <w:rFonts w:eastAsia="等线" w:hint="eastAsia"/>
          <w:b/>
          <w:lang w:val="en-US" w:eastAsia="zh-CN"/>
        </w:rPr>
        <w:t xml:space="preserve"> aspects should be further considered</w:t>
      </w:r>
    </w:p>
    <w:p w14:paraId="5DA9A6E5" w14:textId="3A31FBA0" w:rsidR="00AA6960" w:rsidRPr="00AA6960" w:rsidRDefault="00AA6960" w:rsidP="000F36AB">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AA6960">
        <w:rPr>
          <w:rFonts w:ascii="Times New Roman" w:eastAsia="等线" w:hAnsi="Times New Roman" w:hint="eastAsia"/>
          <w:b/>
          <w:sz w:val="20"/>
          <w:szCs w:val="20"/>
          <w:lang w:eastAsia="zh-CN"/>
        </w:rPr>
        <w:t>W</w:t>
      </w:r>
      <w:r w:rsidRPr="00AA6960">
        <w:rPr>
          <w:rFonts w:ascii="Times New Roman" w:eastAsia="等线" w:hAnsi="Times New Roman"/>
          <w:b/>
          <w:sz w:val="20"/>
          <w:szCs w:val="20"/>
          <w:lang w:eastAsia="zh-CN"/>
        </w:rPr>
        <w:t>hether the impact of measurement error obtained from the SLS UMA channel (measuring error added from a CDL channel evaluation) can be directly applied to the OTA testing environment</w:t>
      </w:r>
    </w:p>
    <w:p w14:paraId="507487CA" w14:textId="4801F6FA" w:rsidR="00AA6960" w:rsidRPr="00AA6960" w:rsidRDefault="00AA6960" w:rsidP="000F36AB">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AA6960">
        <w:rPr>
          <w:rFonts w:ascii="Times New Roman" w:eastAsia="等线" w:hAnsi="Times New Roman" w:hint="eastAsia"/>
          <w:b/>
          <w:sz w:val="20"/>
          <w:szCs w:val="20"/>
          <w:lang w:eastAsia="zh-CN"/>
        </w:rPr>
        <w:t>D</w:t>
      </w:r>
      <w:r w:rsidRPr="00AA6960">
        <w:rPr>
          <w:rFonts w:ascii="Times New Roman" w:eastAsia="等线" w:hAnsi="Times New Roman"/>
          <w:b/>
          <w:sz w:val="20"/>
          <w:szCs w:val="20"/>
          <w:lang w:eastAsia="zh-CN"/>
        </w:rPr>
        <w:t>ifferences in implementation (e.g., BS antenna configurations, BS antenna element radiation pattern, Beamforming characteristic of the BS pattern) among companies may result in inconsistent evaluation results</w:t>
      </w:r>
    </w:p>
    <w:p w14:paraId="24BC2022" w14:textId="77777777" w:rsidR="006915BF" w:rsidRPr="00AA6960" w:rsidRDefault="006915BF" w:rsidP="000F36AB">
      <w:pPr>
        <w:spacing w:after="0" w:line="360" w:lineRule="auto"/>
        <w:ind w:left="1418" w:hangingChars="709" w:hanging="1418"/>
        <w:jc w:val="both"/>
        <w:rPr>
          <w:rFonts w:eastAsia="等线"/>
          <w:b/>
          <w:lang w:val="en-US" w:eastAsia="zh-CN"/>
        </w:rPr>
      </w:pPr>
    </w:p>
    <w:p w14:paraId="0AAB8B73" w14:textId="77777777" w:rsidR="00530AD6" w:rsidRPr="00815DDC" w:rsidRDefault="00530AD6" w:rsidP="000F36AB">
      <w:pPr>
        <w:pStyle w:val="1"/>
        <w:numPr>
          <w:ilvl w:val="0"/>
          <w:numId w:val="6"/>
        </w:numPr>
        <w:spacing w:before="0" w:after="0" w:line="360" w:lineRule="auto"/>
        <w:ind w:left="720"/>
        <w:jc w:val="both"/>
        <w:rPr>
          <w:rFonts w:ascii="Times New Roman" w:hAnsi="Times New Roman"/>
        </w:rPr>
      </w:pPr>
      <w:r w:rsidRPr="00815DDC">
        <w:rPr>
          <w:rFonts w:ascii="Times New Roman" w:hAnsi="Times New Roman"/>
        </w:rPr>
        <w:t>References</w:t>
      </w:r>
    </w:p>
    <w:p w14:paraId="72117B96" w14:textId="77777777" w:rsidR="00530AD6" w:rsidRDefault="00530AD6" w:rsidP="000F36AB">
      <w:pPr>
        <w:numPr>
          <w:ilvl w:val="0"/>
          <w:numId w:val="2"/>
        </w:numPr>
        <w:spacing w:after="0" w:line="360" w:lineRule="auto"/>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bookmarkEnd w:id="1"/>
    <w:bookmarkEnd w:id="2"/>
    <w:bookmarkEnd w:id="3"/>
    <w:p w14:paraId="41CD2F6A" w14:textId="77A0D603" w:rsidR="00530AD6" w:rsidRDefault="00530AD6" w:rsidP="000F36AB">
      <w:pPr>
        <w:pStyle w:val="00Text"/>
        <w:spacing w:before="0" w:after="0" w:line="360" w:lineRule="auto"/>
        <w:rPr>
          <w:rFonts w:eastAsiaTheme="minorEastAsia"/>
          <w:lang w:val="en-GB"/>
        </w:rPr>
      </w:pPr>
    </w:p>
    <w:sectPr w:rsidR="00530A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446CD" w14:textId="77777777" w:rsidR="002E219C" w:rsidRDefault="002E219C">
      <w:r>
        <w:separator/>
      </w:r>
    </w:p>
  </w:endnote>
  <w:endnote w:type="continuationSeparator" w:id="0">
    <w:p w14:paraId="59BDA53C" w14:textId="77777777" w:rsidR="002E219C" w:rsidRDefault="002E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B2E4D" w14:textId="77777777" w:rsidR="002E219C" w:rsidRDefault="002E219C">
      <w:r>
        <w:separator/>
      </w:r>
    </w:p>
  </w:footnote>
  <w:footnote w:type="continuationSeparator" w:id="0">
    <w:p w14:paraId="45B3DD3E" w14:textId="77777777" w:rsidR="002E219C" w:rsidRDefault="002E2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3D375F"/>
    <w:multiLevelType w:val="hybridMultilevel"/>
    <w:tmpl w:val="94505EB0"/>
    <w:lvl w:ilvl="0" w:tplc="9FD08D06">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1"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0"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103795313">
    <w:abstractNumId w:val="22"/>
  </w:num>
  <w:num w:numId="2" w16cid:durableId="1487358544">
    <w:abstractNumId w:val="19"/>
  </w:num>
  <w:num w:numId="3" w16cid:durableId="2094278831">
    <w:abstractNumId w:val="2"/>
  </w:num>
  <w:num w:numId="4" w16cid:durableId="412508675">
    <w:abstractNumId w:val="23"/>
  </w:num>
  <w:num w:numId="5" w16cid:durableId="667486044">
    <w:abstractNumId w:val="0"/>
  </w:num>
  <w:num w:numId="6" w16cid:durableId="2138065744">
    <w:abstractNumId w:val="12"/>
  </w:num>
  <w:num w:numId="7" w16cid:durableId="2041780898">
    <w:abstractNumId w:val="8"/>
  </w:num>
  <w:num w:numId="8" w16cid:durableId="476148237">
    <w:abstractNumId w:val="1"/>
  </w:num>
  <w:num w:numId="9" w16cid:durableId="1506821602">
    <w:abstractNumId w:val="14"/>
  </w:num>
  <w:num w:numId="10" w16cid:durableId="788666331">
    <w:abstractNumId w:val="28"/>
  </w:num>
  <w:num w:numId="11" w16cid:durableId="442648763">
    <w:abstractNumId w:val="29"/>
  </w:num>
  <w:num w:numId="12" w16cid:durableId="2126844447">
    <w:abstractNumId w:val="3"/>
  </w:num>
  <w:num w:numId="13" w16cid:durableId="1173643525">
    <w:abstractNumId w:val="21"/>
  </w:num>
  <w:num w:numId="14" w16cid:durableId="287275706">
    <w:abstractNumId w:val="24"/>
  </w:num>
  <w:num w:numId="15" w16cid:durableId="636182503">
    <w:abstractNumId w:val="7"/>
  </w:num>
  <w:num w:numId="16" w16cid:durableId="1739596919">
    <w:abstractNumId w:val="32"/>
  </w:num>
  <w:num w:numId="17" w16cid:durableId="268356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8223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9649093">
    <w:abstractNumId w:val="16"/>
  </w:num>
  <w:num w:numId="20" w16cid:durableId="1809587212">
    <w:abstractNumId w:val="13"/>
  </w:num>
  <w:num w:numId="21" w16cid:durableId="1207836342">
    <w:abstractNumId w:val="15"/>
  </w:num>
  <w:num w:numId="22" w16cid:durableId="878006624">
    <w:abstractNumId w:val="5"/>
  </w:num>
  <w:num w:numId="23" w16cid:durableId="1930849973">
    <w:abstractNumId w:val="10"/>
  </w:num>
  <w:num w:numId="24" w16cid:durableId="1403723581">
    <w:abstractNumId w:val="37"/>
  </w:num>
  <w:num w:numId="25" w16cid:durableId="1424837780">
    <w:abstractNumId w:val="6"/>
  </w:num>
  <w:num w:numId="26" w16cid:durableId="1914392333">
    <w:abstractNumId w:val="17"/>
  </w:num>
  <w:num w:numId="27" w16cid:durableId="1576161248">
    <w:abstractNumId w:val="36"/>
  </w:num>
  <w:num w:numId="28" w16cid:durableId="1008219641">
    <w:abstractNumId w:val="31"/>
  </w:num>
  <w:num w:numId="29" w16cid:durableId="1177773699">
    <w:abstractNumId w:val="35"/>
  </w:num>
  <w:num w:numId="30" w16cid:durableId="763451067">
    <w:abstractNumId w:val="11"/>
  </w:num>
  <w:num w:numId="31" w16cid:durableId="621812914">
    <w:abstractNumId w:val="18"/>
  </w:num>
  <w:num w:numId="32" w16cid:durableId="987131819">
    <w:abstractNumId w:val="26"/>
  </w:num>
  <w:num w:numId="33" w16cid:durableId="529798759">
    <w:abstractNumId w:val="33"/>
  </w:num>
  <w:num w:numId="34" w16cid:durableId="305597780">
    <w:abstractNumId w:val="20"/>
  </w:num>
  <w:num w:numId="35" w16cid:durableId="1181897380">
    <w:abstractNumId w:val="34"/>
  </w:num>
  <w:num w:numId="36" w16cid:durableId="966669399">
    <w:abstractNumId w:val="9"/>
  </w:num>
  <w:num w:numId="37" w16cid:durableId="126824681">
    <w:abstractNumId w:val="25"/>
  </w:num>
  <w:num w:numId="38" w16cid:durableId="3731915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648"/>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6AB"/>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1471"/>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04AC"/>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C0A"/>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8E2"/>
    <w:rsid w:val="00224B9E"/>
    <w:rsid w:val="002256DE"/>
    <w:rsid w:val="00226E83"/>
    <w:rsid w:val="00227234"/>
    <w:rsid w:val="002305B1"/>
    <w:rsid w:val="002305D7"/>
    <w:rsid w:val="00230B13"/>
    <w:rsid w:val="00230E7D"/>
    <w:rsid w:val="00230EEB"/>
    <w:rsid w:val="00230FC1"/>
    <w:rsid w:val="002321A5"/>
    <w:rsid w:val="00233331"/>
    <w:rsid w:val="00233C0F"/>
    <w:rsid w:val="00233CB6"/>
    <w:rsid w:val="00233F7C"/>
    <w:rsid w:val="00234C68"/>
    <w:rsid w:val="00234D1C"/>
    <w:rsid w:val="00234DE5"/>
    <w:rsid w:val="00235141"/>
    <w:rsid w:val="00235394"/>
    <w:rsid w:val="00235813"/>
    <w:rsid w:val="002363EF"/>
    <w:rsid w:val="0023657F"/>
    <w:rsid w:val="00236DB6"/>
    <w:rsid w:val="002371D1"/>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363"/>
    <w:rsid w:val="00272EA4"/>
    <w:rsid w:val="0027363C"/>
    <w:rsid w:val="00273F69"/>
    <w:rsid w:val="002741DA"/>
    <w:rsid w:val="002744B3"/>
    <w:rsid w:val="002748A2"/>
    <w:rsid w:val="00274E1A"/>
    <w:rsid w:val="00275B77"/>
    <w:rsid w:val="0027636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8CD"/>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19C"/>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15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561"/>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8F9"/>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6CE1"/>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600"/>
    <w:rsid w:val="00503CD5"/>
    <w:rsid w:val="00504577"/>
    <w:rsid w:val="005054A1"/>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4A8F"/>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33AD"/>
    <w:rsid w:val="00614859"/>
    <w:rsid w:val="00614F2A"/>
    <w:rsid w:val="0061691F"/>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0F5E"/>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15BF"/>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1FBD"/>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0D6C"/>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1EF2"/>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6FA"/>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1D22"/>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1B0"/>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5A1"/>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38D9"/>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40B4"/>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4534"/>
    <w:rsid w:val="009150A7"/>
    <w:rsid w:val="00916F35"/>
    <w:rsid w:val="00917490"/>
    <w:rsid w:val="009179A0"/>
    <w:rsid w:val="00922D0B"/>
    <w:rsid w:val="00923343"/>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5DD3"/>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6CF9"/>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1C3D"/>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E7C88"/>
    <w:rsid w:val="009F0701"/>
    <w:rsid w:val="009F0E5B"/>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17DF0"/>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187"/>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58"/>
    <w:rsid w:val="00AA60C3"/>
    <w:rsid w:val="00AA6632"/>
    <w:rsid w:val="00AA6960"/>
    <w:rsid w:val="00AA69E4"/>
    <w:rsid w:val="00AA6CBC"/>
    <w:rsid w:val="00AA75B4"/>
    <w:rsid w:val="00AB0C5E"/>
    <w:rsid w:val="00AB25ED"/>
    <w:rsid w:val="00AB2839"/>
    <w:rsid w:val="00AB3F85"/>
    <w:rsid w:val="00AB4AC5"/>
    <w:rsid w:val="00AB4B02"/>
    <w:rsid w:val="00AB65D6"/>
    <w:rsid w:val="00AB6705"/>
    <w:rsid w:val="00AB68E5"/>
    <w:rsid w:val="00AB6E74"/>
    <w:rsid w:val="00AB7AE1"/>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9A8"/>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4BFA"/>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4D9C"/>
    <w:rsid w:val="00B2597E"/>
    <w:rsid w:val="00B26283"/>
    <w:rsid w:val="00B2715B"/>
    <w:rsid w:val="00B301E3"/>
    <w:rsid w:val="00B306C6"/>
    <w:rsid w:val="00B3089B"/>
    <w:rsid w:val="00B30B69"/>
    <w:rsid w:val="00B30BBE"/>
    <w:rsid w:val="00B30E5D"/>
    <w:rsid w:val="00B31AD2"/>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1DAE"/>
    <w:rsid w:val="00B72160"/>
    <w:rsid w:val="00B72ED9"/>
    <w:rsid w:val="00B753D2"/>
    <w:rsid w:val="00B75673"/>
    <w:rsid w:val="00B75741"/>
    <w:rsid w:val="00B75FFB"/>
    <w:rsid w:val="00B76866"/>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C7227"/>
    <w:rsid w:val="00BD0905"/>
    <w:rsid w:val="00BD0D18"/>
    <w:rsid w:val="00BD1694"/>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6FDB"/>
    <w:rsid w:val="00C67597"/>
    <w:rsid w:val="00C67D73"/>
    <w:rsid w:val="00C70505"/>
    <w:rsid w:val="00C70686"/>
    <w:rsid w:val="00C70AA8"/>
    <w:rsid w:val="00C72798"/>
    <w:rsid w:val="00C7284F"/>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337E"/>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51"/>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D67"/>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51B3"/>
    <w:rsid w:val="00D36623"/>
    <w:rsid w:val="00D37444"/>
    <w:rsid w:val="00D37A5A"/>
    <w:rsid w:val="00D402C2"/>
    <w:rsid w:val="00D4055D"/>
    <w:rsid w:val="00D419F4"/>
    <w:rsid w:val="00D41AF1"/>
    <w:rsid w:val="00D43159"/>
    <w:rsid w:val="00D44EC3"/>
    <w:rsid w:val="00D450CF"/>
    <w:rsid w:val="00D45890"/>
    <w:rsid w:val="00D45D30"/>
    <w:rsid w:val="00D46E1F"/>
    <w:rsid w:val="00D46F53"/>
    <w:rsid w:val="00D477D1"/>
    <w:rsid w:val="00D50406"/>
    <w:rsid w:val="00D50610"/>
    <w:rsid w:val="00D50E9F"/>
    <w:rsid w:val="00D5113B"/>
    <w:rsid w:val="00D512AE"/>
    <w:rsid w:val="00D51ABA"/>
    <w:rsid w:val="00D520E4"/>
    <w:rsid w:val="00D52694"/>
    <w:rsid w:val="00D52FAC"/>
    <w:rsid w:val="00D53340"/>
    <w:rsid w:val="00D53603"/>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C23"/>
    <w:rsid w:val="00D97F28"/>
    <w:rsid w:val="00DA019A"/>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C07AA"/>
    <w:rsid w:val="00DC08EB"/>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5C64"/>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2CA"/>
    <w:rsid w:val="00E82FA7"/>
    <w:rsid w:val="00E839F9"/>
    <w:rsid w:val="00E8493D"/>
    <w:rsid w:val="00E85BC7"/>
    <w:rsid w:val="00E85EC2"/>
    <w:rsid w:val="00E8629F"/>
    <w:rsid w:val="00E86687"/>
    <w:rsid w:val="00E87347"/>
    <w:rsid w:val="00E8740D"/>
    <w:rsid w:val="00E87722"/>
    <w:rsid w:val="00E87BE3"/>
    <w:rsid w:val="00E90B54"/>
    <w:rsid w:val="00E90B7A"/>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43D"/>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0AFF"/>
    <w:rsid w:val="00ED1C52"/>
    <w:rsid w:val="00ED1EF5"/>
    <w:rsid w:val="00ED22E9"/>
    <w:rsid w:val="00ED2A66"/>
    <w:rsid w:val="00ED2C66"/>
    <w:rsid w:val="00ED322E"/>
    <w:rsid w:val="00ED3C17"/>
    <w:rsid w:val="00ED4413"/>
    <w:rsid w:val="00ED5ABD"/>
    <w:rsid w:val="00ED5D62"/>
    <w:rsid w:val="00ED621A"/>
    <w:rsid w:val="00ED76EF"/>
    <w:rsid w:val="00ED79DD"/>
    <w:rsid w:val="00EE060B"/>
    <w:rsid w:val="00EE066A"/>
    <w:rsid w:val="00EE0921"/>
    <w:rsid w:val="00EE2605"/>
    <w:rsid w:val="00EE3A95"/>
    <w:rsid w:val="00EE53C4"/>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05ED"/>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3B1"/>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451"/>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351B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link w:val="af4"/>
    <w:qFormat/>
  </w:style>
  <w:style w:type="character" w:styleId="af5">
    <w:name w:val="annotation reference"/>
    <w:uiPriority w:val="99"/>
    <w:qFormat/>
    <w:rPr>
      <w:sz w:val="16"/>
    </w:rPr>
  </w:style>
  <w:style w:type="paragraph" w:customStyle="1" w:styleId="Guidance">
    <w:name w:val="Guidance"/>
    <w:basedOn w:val="a0"/>
    <w:rPr>
      <w:i/>
      <w:color w:val="0000FF"/>
    </w:rPr>
  </w:style>
  <w:style w:type="paragraph" w:styleId="af6">
    <w:name w:val="annotation text"/>
    <w:basedOn w:val="a0"/>
    <w:link w:val="14"/>
    <w:uiPriority w:val="99"/>
    <w:qFormat/>
  </w:style>
  <w:style w:type="paragraph" w:styleId="af7">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6"/>
    <w:next w:val="af6"/>
    <w:link w:val="17"/>
    <w:rsid w:val="00A515A6"/>
    <w:rPr>
      <w:b/>
      <w:bCs/>
    </w:rPr>
  </w:style>
  <w:style w:type="character" w:customStyle="1" w:styleId="14">
    <w:name w:val="批注文字 字符1"/>
    <w:link w:val="af6"/>
    <w:semiHidden/>
    <w:rsid w:val="00A515A6"/>
    <w:rPr>
      <w:lang w:val="en-GB"/>
    </w:rPr>
  </w:style>
  <w:style w:type="character" w:customStyle="1" w:styleId="17">
    <w:name w:val="批注主题 字符1"/>
    <w:link w:val="af9"/>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8"/>
    <w:uiPriority w:val="34"/>
    <w:rsid w:val="00C42DFF"/>
    <w:rPr>
      <w:rFonts w:ascii="Calibri" w:eastAsia="Calibri" w:hAnsi="Calibri"/>
      <w:sz w:val="22"/>
      <w:szCs w:val="22"/>
      <w:lang w:val="en-US" w:eastAsia="en-US"/>
    </w:rPr>
  </w:style>
  <w:style w:type="paragraph" w:styleId="afa">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b">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d">
    <w:name w:val="endnote text"/>
    <w:basedOn w:val="a0"/>
    <w:link w:val="19"/>
    <w:rsid w:val="009860DC"/>
    <w:rPr>
      <w:rFonts w:eastAsia="宋体"/>
    </w:rPr>
  </w:style>
  <w:style w:type="character" w:customStyle="1" w:styleId="19">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uiPriority w:val="99"/>
    <w:qFormat/>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530AD6"/>
    <w:rPr>
      <w:rFonts w:ascii="Arial" w:hAnsi="Arial"/>
      <w:sz w:val="28"/>
      <w:lang w:val="en-GB" w:eastAsia="en-US"/>
    </w:rPr>
  </w:style>
  <w:style w:type="character" w:customStyle="1" w:styleId="af4">
    <w:name w:val="正文文本 字符"/>
    <w:basedOn w:val="a1"/>
    <w:link w:val="af3"/>
    <w:rsid w:val="00530A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99765444">
      <w:bodyDiv w:val="1"/>
      <w:marLeft w:val="0"/>
      <w:marRight w:val="0"/>
      <w:marTop w:val="0"/>
      <w:marBottom w:val="0"/>
      <w:divBdr>
        <w:top w:val="none" w:sz="0" w:space="0" w:color="auto"/>
        <w:left w:val="none" w:sz="0" w:space="0" w:color="auto"/>
        <w:bottom w:val="none" w:sz="0" w:space="0" w:color="auto"/>
        <w:right w:val="none" w:sz="0" w:space="0" w:color="auto"/>
      </w:divBdr>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651274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2068653">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451975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2920</TotalTime>
  <Pages>5</Pages>
  <Words>1909</Words>
  <Characters>10886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305</cp:revision>
  <dcterms:created xsi:type="dcterms:W3CDTF">2023-04-10T08:26:00Z</dcterms:created>
  <dcterms:modified xsi:type="dcterms:W3CDTF">2025-02-07T00:19:00Z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